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20E3" w14:textId="06108905" w:rsidR="00965908" w:rsidRPr="00E02B6C" w:rsidRDefault="00965908" w:rsidP="00965908">
      <w:pPr>
        <w:autoSpaceDE w:val="0"/>
        <w:autoSpaceDN w:val="0"/>
        <w:adjustRightInd w:val="0"/>
        <w:spacing w:after="0" w:line="240" w:lineRule="auto"/>
        <w:jc w:val="center"/>
        <w:rPr>
          <w:rFonts w:cstheme="minorHAnsi"/>
          <w:b/>
          <w:sz w:val="24"/>
          <w:szCs w:val="24"/>
          <w:u w:val="single"/>
        </w:rPr>
      </w:pPr>
      <w:r w:rsidRPr="00E02B6C">
        <w:rPr>
          <w:rFonts w:cstheme="minorHAnsi"/>
          <w:b/>
          <w:sz w:val="24"/>
          <w:szCs w:val="24"/>
          <w:u w:val="single"/>
        </w:rPr>
        <w:t>Bicester Health Centre Patient Participation</w:t>
      </w:r>
      <w:r w:rsidR="001F2BD0" w:rsidRPr="00E02B6C">
        <w:rPr>
          <w:rFonts w:cstheme="minorHAnsi"/>
          <w:b/>
          <w:sz w:val="24"/>
          <w:szCs w:val="24"/>
          <w:u w:val="single"/>
        </w:rPr>
        <w:t xml:space="preserve"> Group</w:t>
      </w:r>
      <w:r w:rsidRPr="00E02B6C">
        <w:rPr>
          <w:rFonts w:cstheme="minorHAnsi"/>
          <w:b/>
          <w:sz w:val="24"/>
          <w:szCs w:val="24"/>
          <w:u w:val="single"/>
        </w:rPr>
        <w:t xml:space="preserve"> </w:t>
      </w:r>
      <w:r w:rsidR="00973858" w:rsidRPr="00E02B6C">
        <w:rPr>
          <w:rFonts w:cstheme="minorHAnsi"/>
          <w:b/>
          <w:sz w:val="24"/>
          <w:szCs w:val="24"/>
          <w:u w:val="single"/>
        </w:rPr>
        <w:t xml:space="preserve">Online </w:t>
      </w:r>
      <w:r w:rsidR="008E4332" w:rsidRPr="00E02B6C">
        <w:rPr>
          <w:rFonts w:cstheme="minorHAnsi"/>
          <w:b/>
          <w:sz w:val="24"/>
          <w:szCs w:val="24"/>
          <w:u w:val="single"/>
        </w:rPr>
        <w:t>Meeting</w:t>
      </w:r>
      <w:r w:rsidR="001F2BD0" w:rsidRPr="00E02B6C">
        <w:rPr>
          <w:rFonts w:cstheme="minorHAnsi"/>
          <w:b/>
          <w:sz w:val="24"/>
          <w:szCs w:val="24"/>
          <w:u w:val="single"/>
        </w:rPr>
        <w:t xml:space="preserve"> Minutes</w:t>
      </w:r>
    </w:p>
    <w:p w14:paraId="23CD74CA" w14:textId="7043D609" w:rsidR="00965908" w:rsidRPr="00E02B6C" w:rsidRDefault="00965908" w:rsidP="008E4332">
      <w:pPr>
        <w:autoSpaceDE w:val="0"/>
        <w:autoSpaceDN w:val="0"/>
        <w:adjustRightInd w:val="0"/>
        <w:spacing w:after="0" w:line="240" w:lineRule="auto"/>
        <w:jc w:val="center"/>
        <w:rPr>
          <w:rFonts w:cstheme="minorHAnsi"/>
          <w:sz w:val="24"/>
          <w:szCs w:val="24"/>
        </w:rPr>
      </w:pPr>
      <w:r w:rsidRPr="00E02B6C">
        <w:rPr>
          <w:rFonts w:cstheme="minorHAnsi"/>
          <w:sz w:val="24"/>
          <w:szCs w:val="24"/>
        </w:rPr>
        <w:t xml:space="preserve">Wednesday </w:t>
      </w:r>
      <w:r w:rsidR="003A4F10">
        <w:rPr>
          <w:rFonts w:cstheme="minorHAnsi"/>
          <w:sz w:val="24"/>
          <w:szCs w:val="24"/>
        </w:rPr>
        <w:t>5</w:t>
      </w:r>
      <w:r w:rsidR="003A4F10" w:rsidRPr="003A4F10">
        <w:rPr>
          <w:rFonts w:cstheme="minorHAnsi"/>
          <w:sz w:val="24"/>
          <w:szCs w:val="24"/>
          <w:vertAlign w:val="superscript"/>
        </w:rPr>
        <w:t>th</w:t>
      </w:r>
      <w:r w:rsidR="003A4F10">
        <w:rPr>
          <w:rFonts w:cstheme="minorHAnsi"/>
          <w:sz w:val="24"/>
          <w:szCs w:val="24"/>
        </w:rPr>
        <w:t xml:space="preserve"> June </w:t>
      </w:r>
      <w:r w:rsidR="00453E7C">
        <w:rPr>
          <w:rFonts w:cstheme="minorHAnsi"/>
          <w:sz w:val="24"/>
          <w:szCs w:val="24"/>
        </w:rPr>
        <w:t>202</w:t>
      </w:r>
      <w:r w:rsidR="001348F7">
        <w:rPr>
          <w:rFonts w:cstheme="minorHAnsi"/>
          <w:sz w:val="24"/>
          <w:szCs w:val="24"/>
        </w:rPr>
        <w:t>4</w:t>
      </w:r>
      <w:r w:rsidR="00FF6A2D" w:rsidRPr="00E02B6C">
        <w:rPr>
          <w:rFonts w:cstheme="minorHAnsi"/>
          <w:sz w:val="24"/>
          <w:szCs w:val="24"/>
        </w:rPr>
        <w:t>,</w:t>
      </w:r>
      <w:r w:rsidR="0016104A" w:rsidRPr="00E02B6C">
        <w:rPr>
          <w:rFonts w:cstheme="minorHAnsi"/>
          <w:sz w:val="24"/>
          <w:szCs w:val="24"/>
        </w:rPr>
        <w:t xml:space="preserve"> 3:00</w:t>
      </w:r>
      <w:r w:rsidRPr="00E02B6C">
        <w:rPr>
          <w:rFonts w:cstheme="minorHAnsi"/>
          <w:sz w:val="24"/>
          <w:szCs w:val="24"/>
        </w:rPr>
        <w:t>–</w:t>
      </w:r>
      <w:r w:rsidR="0016104A" w:rsidRPr="00E02B6C">
        <w:rPr>
          <w:rFonts w:cstheme="minorHAnsi"/>
          <w:sz w:val="24"/>
          <w:szCs w:val="24"/>
        </w:rPr>
        <w:t>5:00</w:t>
      </w:r>
      <w:r w:rsidRPr="00E02B6C">
        <w:rPr>
          <w:rFonts w:cstheme="minorHAnsi"/>
          <w:sz w:val="24"/>
          <w:szCs w:val="24"/>
        </w:rPr>
        <w:t xml:space="preserve"> pm</w:t>
      </w:r>
    </w:p>
    <w:p w14:paraId="5BE2DC46" w14:textId="29294C1D" w:rsidR="008E4332" w:rsidRPr="00E02B6C" w:rsidRDefault="008E4332" w:rsidP="008E4332">
      <w:pPr>
        <w:autoSpaceDE w:val="0"/>
        <w:autoSpaceDN w:val="0"/>
        <w:adjustRightInd w:val="0"/>
        <w:spacing w:after="0" w:line="240" w:lineRule="auto"/>
        <w:jc w:val="center"/>
        <w:rPr>
          <w:rFonts w:cstheme="minorHAnsi"/>
          <w:sz w:val="24"/>
          <w:szCs w:val="24"/>
        </w:rPr>
      </w:pPr>
    </w:p>
    <w:p w14:paraId="3059B07B" w14:textId="77777777" w:rsidR="008E4332" w:rsidRPr="00E02B6C" w:rsidRDefault="008E4332" w:rsidP="008E4332">
      <w:pPr>
        <w:autoSpaceDE w:val="0"/>
        <w:autoSpaceDN w:val="0"/>
        <w:adjustRightInd w:val="0"/>
        <w:spacing w:after="0" w:line="240" w:lineRule="auto"/>
        <w:jc w:val="center"/>
        <w:rPr>
          <w:rFonts w:cstheme="minorHAnsi"/>
          <w:sz w:val="24"/>
          <w:szCs w:val="24"/>
        </w:rPr>
      </w:pPr>
    </w:p>
    <w:p w14:paraId="533E7C71" w14:textId="23997A08" w:rsidR="00154D36" w:rsidRDefault="00965908" w:rsidP="00247D56">
      <w:pPr>
        <w:autoSpaceDE w:val="0"/>
        <w:autoSpaceDN w:val="0"/>
        <w:adjustRightInd w:val="0"/>
        <w:spacing w:after="0" w:line="240" w:lineRule="auto"/>
        <w:rPr>
          <w:rFonts w:cstheme="minorHAnsi"/>
          <w:sz w:val="24"/>
          <w:szCs w:val="24"/>
        </w:rPr>
      </w:pPr>
      <w:r w:rsidRPr="00E02B6C">
        <w:rPr>
          <w:rFonts w:cstheme="minorHAnsi"/>
          <w:sz w:val="24"/>
          <w:szCs w:val="24"/>
          <w:u w:val="single"/>
        </w:rPr>
        <w:t>Attending</w:t>
      </w:r>
      <w:r w:rsidR="00F429E8" w:rsidRPr="00E02B6C">
        <w:rPr>
          <w:rFonts w:cstheme="minorHAnsi"/>
          <w:sz w:val="24"/>
          <w:szCs w:val="24"/>
        </w:rPr>
        <w:t>:</w:t>
      </w:r>
      <w:r w:rsidR="00120EEC" w:rsidRPr="00E02B6C">
        <w:rPr>
          <w:rFonts w:cstheme="minorHAnsi"/>
          <w:sz w:val="24"/>
          <w:szCs w:val="24"/>
        </w:rPr>
        <w:t xml:space="preserve"> </w:t>
      </w:r>
      <w:r w:rsidR="00FC5772">
        <w:rPr>
          <w:rFonts w:cstheme="minorHAnsi"/>
          <w:sz w:val="24"/>
          <w:szCs w:val="24"/>
        </w:rPr>
        <w:tab/>
      </w:r>
      <w:r w:rsidR="00154D36">
        <w:rPr>
          <w:rFonts w:cstheme="minorHAnsi"/>
          <w:sz w:val="24"/>
          <w:szCs w:val="24"/>
        </w:rPr>
        <w:t xml:space="preserve">BHC: </w:t>
      </w:r>
      <w:r w:rsidRPr="00E02B6C">
        <w:rPr>
          <w:rFonts w:cstheme="minorHAnsi"/>
          <w:sz w:val="24"/>
          <w:szCs w:val="24"/>
        </w:rPr>
        <w:t>D</w:t>
      </w:r>
      <w:r w:rsidR="00FB37E9">
        <w:rPr>
          <w:rFonts w:cstheme="minorHAnsi"/>
          <w:sz w:val="24"/>
          <w:szCs w:val="24"/>
        </w:rPr>
        <w:t xml:space="preserve">r </w:t>
      </w:r>
      <w:r w:rsidRPr="00E02B6C">
        <w:rPr>
          <w:rFonts w:cstheme="minorHAnsi"/>
          <w:sz w:val="24"/>
          <w:szCs w:val="24"/>
        </w:rPr>
        <w:t>Jonathan Holt (JH)</w:t>
      </w:r>
      <w:r w:rsidR="00154D36">
        <w:rPr>
          <w:rFonts w:cstheme="minorHAnsi"/>
          <w:sz w:val="24"/>
          <w:szCs w:val="24"/>
        </w:rPr>
        <w:t xml:space="preserve"> </w:t>
      </w:r>
      <w:r w:rsidR="003A4F10">
        <w:rPr>
          <w:rFonts w:cstheme="minorHAnsi"/>
          <w:sz w:val="24"/>
          <w:szCs w:val="24"/>
        </w:rPr>
        <w:t>A</w:t>
      </w:r>
      <w:r w:rsidR="00154D36">
        <w:rPr>
          <w:rFonts w:cstheme="minorHAnsi"/>
          <w:sz w:val="24"/>
          <w:szCs w:val="24"/>
        </w:rPr>
        <w:t>cting Chair</w:t>
      </w:r>
      <w:r w:rsidR="00120EEC" w:rsidRPr="00E02B6C">
        <w:rPr>
          <w:rFonts w:cstheme="minorHAnsi"/>
          <w:sz w:val="24"/>
          <w:szCs w:val="24"/>
        </w:rPr>
        <w:t xml:space="preserve">, </w:t>
      </w:r>
      <w:r w:rsidR="00247D56">
        <w:rPr>
          <w:rFonts w:cstheme="minorHAnsi"/>
          <w:sz w:val="24"/>
          <w:szCs w:val="24"/>
        </w:rPr>
        <w:t xml:space="preserve">Peter Wilson (PW), </w:t>
      </w:r>
    </w:p>
    <w:p w14:paraId="07011060" w14:textId="61B6FFA5" w:rsidR="00247D56" w:rsidRPr="00075648" w:rsidRDefault="00FC5772" w:rsidP="00247D56">
      <w:pPr>
        <w:autoSpaceDE w:val="0"/>
        <w:autoSpaceDN w:val="0"/>
        <w:adjustRightInd w:val="0"/>
        <w:spacing w:after="0" w:line="240" w:lineRule="auto"/>
        <w:rPr>
          <w:rFonts w:cstheme="minorHAnsi"/>
          <w:color w:val="000000" w:themeColor="text1"/>
          <w:sz w:val="24"/>
          <w:szCs w:val="24"/>
        </w:rPr>
      </w:pPr>
      <w:r>
        <w:rPr>
          <w:rFonts w:cstheme="minorHAnsi"/>
          <w:sz w:val="24"/>
          <w:szCs w:val="24"/>
        </w:rPr>
        <w:tab/>
      </w:r>
      <w:r>
        <w:rPr>
          <w:rFonts w:cstheme="minorHAnsi"/>
          <w:sz w:val="24"/>
          <w:szCs w:val="24"/>
        </w:rPr>
        <w:tab/>
      </w:r>
      <w:r w:rsidR="00154D36">
        <w:rPr>
          <w:rFonts w:cstheme="minorHAnsi"/>
          <w:sz w:val="24"/>
          <w:szCs w:val="24"/>
        </w:rPr>
        <w:t xml:space="preserve">PPG: </w:t>
      </w:r>
      <w:r w:rsidR="00884C88" w:rsidRPr="00E02B6C">
        <w:rPr>
          <w:rFonts w:cstheme="minorHAnsi"/>
          <w:sz w:val="24"/>
          <w:szCs w:val="24"/>
        </w:rPr>
        <w:t xml:space="preserve">Jane </w:t>
      </w:r>
      <w:proofErr w:type="spellStart"/>
      <w:r w:rsidR="00884C88" w:rsidRPr="00E02B6C">
        <w:rPr>
          <w:rFonts w:cstheme="minorHAnsi"/>
          <w:sz w:val="24"/>
          <w:szCs w:val="24"/>
        </w:rPr>
        <w:t>Burrett</w:t>
      </w:r>
      <w:proofErr w:type="spellEnd"/>
      <w:r w:rsidR="00884C88" w:rsidRPr="00E02B6C">
        <w:rPr>
          <w:rFonts w:cstheme="minorHAnsi"/>
          <w:sz w:val="24"/>
          <w:szCs w:val="24"/>
        </w:rPr>
        <w:t xml:space="preserve"> (J</w:t>
      </w:r>
      <w:r w:rsidR="00884C88">
        <w:rPr>
          <w:rFonts w:cstheme="minorHAnsi"/>
          <w:sz w:val="24"/>
          <w:szCs w:val="24"/>
        </w:rPr>
        <w:t>B)</w:t>
      </w:r>
      <w:r w:rsidR="007D1325">
        <w:rPr>
          <w:rFonts w:cstheme="minorHAnsi"/>
          <w:sz w:val="24"/>
          <w:szCs w:val="24"/>
        </w:rPr>
        <w:t>, Christine Tulloch (CT</w:t>
      </w:r>
      <w:r w:rsidR="00154D36">
        <w:rPr>
          <w:rFonts w:cstheme="minorHAnsi"/>
          <w:color w:val="000000" w:themeColor="text1"/>
          <w:sz w:val="24"/>
          <w:szCs w:val="24"/>
        </w:rPr>
        <w:t xml:space="preserve">), </w:t>
      </w:r>
      <w:proofErr w:type="spellStart"/>
      <w:r w:rsidR="00F429E8" w:rsidRPr="00E02B6C">
        <w:rPr>
          <w:rFonts w:cstheme="minorHAnsi"/>
          <w:sz w:val="24"/>
          <w:szCs w:val="24"/>
        </w:rPr>
        <w:t>Tomy</w:t>
      </w:r>
      <w:proofErr w:type="spellEnd"/>
      <w:r w:rsidR="00F429E8" w:rsidRPr="00E02B6C">
        <w:rPr>
          <w:rFonts w:cstheme="minorHAnsi"/>
          <w:sz w:val="24"/>
          <w:szCs w:val="24"/>
        </w:rPr>
        <w:t xml:space="preserve"> </w:t>
      </w:r>
      <w:proofErr w:type="spellStart"/>
      <w:r w:rsidR="00F429E8" w:rsidRPr="00E02B6C">
        <w:rPr>
          <w:rFonts w:cstheme="minorHAnsi"/>
          <w:sz w:val="24"/>
          <w:szCs w:val="24"/>
        </w:rPr>
        <w:t>Duby</w:t>
      </w:r>
      <w:proofErr w:type="spellEnd"/>
      <w:r w:rsidR="00F429E8" w:rsidRPr="00E02B6C">
        <w:rPr>
          <w:rFonts w:cstheme="minorHAnsi"/>
          <w:sz w:val="24"/>
          <w:szCs w:val="24"/>
        </w:rPr>
        <w:t xml:space="preserve"> (TD</w:t>
      </w:r>
      <w:r w:rsidR="004058C3" w:rsidRPr="00E02B6C">
        <w:rPr>
          <w:rFonts w:cstheme="minorHAnsi"/>
          <w:sz w:val="24"/>
          <w:szCs w:val="24"/>
        </w:rPr>
        <w:t>),</w:t>
      </w:r>
      <w:r w:rsidR="00312316" w:rsidRPr="00E02B6C">
        <w:rPr>
          <w:rFonts w:cstheme="minorHAnsi"/>
          <w:sz w:val="24"/>
          <w:szCs w:val="24"/>
        </w:rPr>
        <w:t xml:space="preserve"> </w:t>
      </w:r>
      <w:r w:rsidR="003A4F10">
        <w:rPr>
          <w:rFonts w:cstheme="minorHAnsi"/>
          <w:sz w:val="24"/>
          <w:szCs w:val="24"/>
        </w:rPr>
        <w:t>Teresa Allen TA</w:t>
      </w:r>
      <w:proofErr w:type="gramStart"/>
      <w:r w:rsidR="003A4F10">
        <w:rPr>
          <w:rFonts w:cstheme="minorHAnsi"/>
          <w:sz w:val="24"/>
          <w:szCs w:val="24"/>
        </w:rPr>
        <w:t>) ,</w:t>
      </w:r>
      <w:proofErr w:type="gramEnd"/>
      <w:r w:rsidR="003A4F10">
        <w:rPr>
          <w:rFonts w:cstheme="minorHAnsi"/>
          <w:sz w:val="24"/>
          <w:szCs w:val="24"/>
        </w:rPr>
        <w:t xml:space="preserve"> </w:t>
      </w:r>
      <w:r w:rsidR="003A4F10">
        <w:rPr>
          <w:rFonts w:cstheme="minorHAnsi"/>
          <w:sz w:val="24"/>
          <w:szCs w:val="24"/>
        </w:rPr>
        <w:tab/>
      </w:r>
      <w:r w:rsidR="003A4F10">
        <w:rPr>
          <w:rFonts w:cstheme="minorHAnsi"/>
          <w:sz w:val="24"/>
          <w:szCs w:val="24"/>
        </w:rPr>
        <w:tab/>
      </w:r>
      <w:r w:rsidR="003A4F10">
        <w:rPr>
          <w:rFonts w:cstheme="minorHAnsi"/>
          <w:sz w:val="24"/>
          <w:szCs w:val="24"/>
        </w:rPr>
        <w:tab/>
      </w:r>
      <w:r w:rsidR="0046036D" w:rsidRPr="00075648">
        <w:rPr>
          <w:rFonts w:cstheme="minorHAnsi"/>
          <w:color w:val="000000" w:themeColor="text1"/>
          <w:sz w:val="24"/>
          <w:szCs w:val="24"/>
        </w:rPr>
        <w:t>Patsy Parsons (PP</w:t>
      </w:r>
      <w:r w:rsidR="005B3127" w:rsidRPr="00075648">
        <w:rPr>
          <w:rFonts w:cstheme="minorHAnsi"/>
          <w:color w:val="000000" w:themeColor="text1"/>
          <w:sz w:val="24"/>
          <w:szCs w:val="24"/>
        </w:rPr>
        <w:t>)</w:t>
      </w:r>
    </w:p>
    <w:p w14:paraId="3BFAF4D3" w14:textId="77777777" w:rsidR="00495FCF" w:rsidRPr="002E3278" w:rsidRDefault="00495FCF" w:rsidP="00F429E8">
      <w:pPr>
        <w:autoSpaceDE w:val="0"/>
        <w:autoSpaceDN w:val="0"/>
        <w:adjustRightInd w:val="0"/>
        <w:spacing w:after="0" w:line="240" w:lineRule="auto"/>
        <w:rPr>
          <w:rFonts w:cstheme="minorHAnsi"/>
          <w:sz w:val="13"/>
          <w:szCs w:val="13"/>
        </w:rPr>
      </w:pPr>
    </w:p>
    <w:p w14:paraId="253545B7" w14:textId="509DECD6" w:rsidR="00504E5D" w:rsidRDefault="00034620" w:rsidP="00AF544C">
      <w:pPr>
        <w:autoSpaceDE w:val="0"/>
        <w:autoSpaceDN w:val="0"/>
        <w:adjustRightInd w:val="0"/>
        <w:spacing w:after="0" w:line="240" w:lineRule="auto"/>
        <w:rPr>
          <w:rFonts w:cstheme="minorHAnsi"/>
          <w:b/>
          <w:sz w:val="24"/>
          <w:szCs w:val="24"/>
          <w:u w:val="single"/>
        </w:rPr>
      </w:pPr>
      <w:r w:rsidRPr="00E02B6C">
        <w:rPr>
          <w:rFonts w:cstheme="minorHAnsi"/>
          <w:b/>
          <w:sz w:val="24"/>
          <w:szCs w:val="24"/>
          <w:u w:val="single"/>
        </w:rPr>
        <w:t>Actions From Meeting of</w:t>
      </w:r>
      <w:r w:rsidR="00A328FA">
        <w:rPr>
          <w:rFonts w:cstheme="minorHAnsi"/>
          <w:b/>
          <w:sz w:val="24"/>
          <w:szCs w:val="24"/>
          <w:u w:val="single"/>
        </w:rPr>
        <w:t xml:space="preserve"> </w:t>
      </w:r>
      <w:r w:rsidR="003A4F10">
        <w:rPr>
          <w:rFonts w:cstheme="minorHAnsi"/>
          <w:b/>
          <w:sz w:val="24"/>
          <w:szCs w:val="24"/>
          <w:u w:val="single"/>
        </w:rPr>
        <w:t>24</w:t>
      </w:r>
      <w:r w:rsidR="00BD22EC" w:rsidRPr="00E02B6C">
        <w:rPr>
          <w:rFonts w:cstheme="minorHAnsi"/>
          <w:b/>
          <w:sz w:val="24"/>
          <w:szCs w:val="24"/>
          <w:u w:val="single"/>
        </w:rPr>
        <w:t>/</w:t>
      </w:r>
      <w:r w:rsidR="00B97880">
        <w:rPr>
          <w:rFonts w:cstheme="minorHAnsi"/>
          <w:b/>
          <w:sz w:val="24"/>
          <w:szCs w:val="24"/>
          <w:u w:val="single"/>
        </w:rPr>
        <w:t>0</w:t>
      </w:r>
      <w:r w:rsidR="003A4F10">
        <w:rPr>
          <w:rFonts w:cstheme="minorHAnsi"/>
          <w:b/>
          <w:sz w:val="24"/>
          <w:szCs w:val="24"/>
          <w:u w:val="single"/>
        </w:rPr>
        <w:t>4</w:t>
      </w:r>
      <w:r w:rsidRPr="00E02B6C">
        <w:rPr>
          <w:rFonts w:cstheme="minorHAnsi"/>
          <w:b/>
          <w:sz w:val="24"/>
          <w:szCs w:val="24"/>
          <w:u w:val="single"/>
        </w:rPr>
        <w:t>/202</w:t>
      </w:r>
      <w:r w:rsidR="00B97880">
        <w:rPr>
          <w:rFonts w:cstheme="minorHAnsi"/>
          <w:b/>
          <w:sz w:val="24"/>
          <w:szCs w:val="24"/>
          <w:u w:val="single"/>
        </w:rPr>
        <w:t>4</w:t>
      </w:r>
    </w:p>
    <w:p w14:paraId="052CD519" w14:textId="5EE8965E" w:rsidR="003A4F10" w:rsidRPr="003A4F10" w:rsidRDefault="003A4F10" w:rsidP="003A4F10">
      <w:pPr>
        <w:pStyle w:val="ListParagraph"/>
        <w:numPr>
          <w:ilvl w:val="0"/>
          <w:numId w:val="12"/>
        </w:numPr>
        <w:spacing w:after="0" w:line="240" w:lineRule="auto"/>
        <w:rPr>
          <w:rFonts w:cstheme="minorHAnsi"/>
          <w:color w:val="000000" w:themeColor="text1"/>
          <w:sz w:val="24"/>
          <w:szCs w:val="24"/>
        </w:rPr>
      </w:pPr>
      <w:r w:rsidRPr="003A4F10">
        <w:rPr>
          <w:rFonts w:cstheme="minorHAnsi"/>
          <w:color w:val="000000" w:themeColor="text1"/>
          <w:sz w:val="24"/>
          <w:szCs w:val="24"/>
        </w:rPr>
        <w:t>PP amended the NHS leaflet as specified and circulated</w:t>
      </w:r>
      <w:r w:rsidR="004249E5">
        <w:rPr>
          <w:rFonts w:cstheme="minorHAnsi"/>
          <w:color w:val="000000" w:themeColor="text1"/>
          <w:sz w:val="24"/>
          <w:szCs w:val="24"/>
        </w:rPr>
        <w:t xml:space="preserve"> it</w:t>
      </w:r>
      <w:r w:rsidRPr="003A4F10">
        <w:rPr>
          <w:rFonts w:cstheme="minorHAnsi"/>
          <w:color w:val="000000" w:themeColor="text1"/>
          <w:sz w:val="24"/>
          <w:szCs w:val="24"/>
        </w:rPr>
        <w:t>.</w:t>
      </w:r>
    </w:p>
    <w:p w14:paraId="23F7DB34" w14:textId="12734BB1" w:rsidR="003A4F10" w:rsidRPr="003A4F10" w:rsidRDefault="003A4F10" w:rsidP="003A4F10">
      <w:pPr>
        <w:pStyle w:val="ListParagraph"/>
        <w:numPr>
          <w:ilvl w:val="0"/>
          <w:numId w:val="12"/>
        </w:numPr>
        <w:spacing w:after="0" w:line="240" w:lineRule="auto"/>
        <w:rPr>
          <w:rFonts w:cstheme="minorHAnsi"/>
          <w:color w:val="000000" w:themeColor="text1"/>
          <w:sz w:val="24"/>
          <w:szCs w:val="24"/>
        </w:rPr>
      </w:pPr>
      <w:r w:rsidRPr="003A4F10">
        <w:rPr>
          <w:rFonts w:cstheme="minorHAnsi"/>
          <w:color w:val="000000" w:themeColor="text1"/>
          <w:sz w:val="24"/>
          <w:szCs w:val="24"/>
        </w:rPr>
        <w:t xml:space="preserve">JH/PW to add a plea for new PPG (F2F) members on the practice website and </w:t>
      </w:r>
      <w:proofErr w:type="spellStart"/>
      <w:r w:rsidRPr="003A4F10">
        <w:rPr>
          <w:rFonts w:cstheme="minorHAnsi"/>
          <w:color w:val="000000" w:themeColor="text1"/>
          <w:sz w:val="24"/>
          <w:szCs w:val="24"/>
        </w:rPr>
        <w:t>FaceBook</w:t>
      </w:r>
      <w:proofErr w:type="spellEnd"/>
      <w:r w:rsidRPr="003A4F10">
        <w:rPr>
          <w:rFonts w:cstheme="minorHAnsi"/>
          <w:color w:val="000000" w:themeColor="text1"/>
          <w:sz w:val="24"/>
          <w:szCs w:val="24"/>
        </w:rPr>
        <w:t>/Instagram page.</w:t>
      </w:r>
      <w:r w:rsidR="004249E5">
        <w:rPr>
          <w:rFonts w:cstheme="minorHAnsi"/>
          <w:color w:val="000000" w:themeColor="text1"/>
          <w:sz w:val="24"/>
          <w:szCs w:val="24"/>
        </w:rPr>
        <w:t xml:space="preserve"> </w:t>
      </w:r>
      <w:r w:rsidRPr="003A4F10">
        <w:rPr>
          <w:rFonts w:cstheme="minorHAnsi"/>
          <w:color w:val="000000" w:themeColor="text1"/>
          <w:sz w:val="24"/>
          <w:szCs w:val="24"/>
        </w:rPr>
        <w:t>(Not yet complete</w:t>
      </w:r>
      <w:r w:rsidR="004249E5">
        <w:rPr>
          <w:rFonts w:cstheme="minorHAnsi"/>
          <w:color w:val="000000" w:themeColor="text1"/>
          <w:sz w:val="24"/>
          <w:szCs w:val="24"/>
        </w:rPr>
        <w:t>.</w:t>
      </w:r>
      <w:r w:rsidRPr="003A4F10">
        <w:rPr>
          <w:rFonts w:cstheme="minorHAnsi"/>
          <w:color w:val="000000" w:themeColor="text1"/>
          <w:sz w:val="24"/>
          <w:szCs w:val="24"/>
        </w:rPr>
        <w:t>)</w:t>
      </w:r>
    </w:p>
    <w:p w14:paraId="76A1196D" w14:textId="08490D65" w:rsidR="003A4F10" w:rsidRPr="003A4F10" w:rsidRDefault="003A4F10" w:rsidP="003A4F10">
      <w:pPr>
        <w:pStyle w:val="ListParagraph"/>
        <w:numPr>
          <w:ilvl w:val="0"/>
          <w:numId w:val="12"/>
        </w:numPr>
        <w:spacing w:after="0" w:line="240" w:lineRule="auto"/>
        <w:rPr>
          <w:rFonts w:cstheme="minorHAnsi"/>
          <w:color w:val="000000" w:themeColor="text1"/>
          <w:sz w:val="24"/>
          <w:szCs w:val="24"/>
        </w:rPr>
      </w:pPr>
      <w:r w:rsidRPr="003A4F10">
        <w:rPr>
          <w:rFonts w:cstheme="minorHAnsi"/>
          <w:color w:val="000000" w:themeColor="text1"/>
          <w:sz w:val="24"/>
          <w:szCs w:val="24"/>
        </w:rPr>
        <w:t xml:space="preserve">PW to check placement of staff shortage notice and bell at reception. </w:t>
      </w:r>
      <w:r>
        <w:rPr>
          <w:rFonts w:cstheme="minorHAnsi"/>
          <w:color w:val="000000" w:themeColor="text1"/>
          <w:sz w:val="24"/>
          <w:szCs w:val="24"/>
        </w:rPr>
        <w:t xml:space="preserve">A yellow border has been placed around the notice for the bell for sight impaired, but this is diverting patients from using reception screens. A second screen has been added and the reception area is being improved. </w:t>
      </w:r>
    </w:p>
    <w:p w14:paraId="0F35272E" w14:textId="7315D46F" w:rsidR="003A4F10" w:rsidRPr="003A4F10" w:rsidRDefault="003A4F10" w:rsidP="003A4F10">
      <w:pPr>
        <w:pStyle w:val="ListParagraph"/>
        <w:numPr>
          <w:ilvl w:val="0"/>
          <w:numId w:val="12"/>
        </w:numPr>
        <w:spacing w:after="0" w:line="240" w:lineRule="auto"/>
        <w:rPr>
          <w:rFonts w:cstheme="minorHAnsi"/>
          <w:color w:val="000000" w:themeColor="text1"/>
          <w:sz w:val="24"/>
          <w:szCs w:val="24"/>
        </w:rPr>
      </w:pPr>
      <w:r w:rsidRPr="003A4F10">
        <w:rPr>
          <w:rFonts w:cstheme="minorHAnsi"/>
          <w:color w:val="000000" w:themeColor="text1"/>
          <w:sz w:val="24"/>
          <w:szCs w:val="24"/>
        </w:rPr>
        <w:t xml:space="preserve">PP to contact </w:t>
      </w:r>
      <w:proofErr w:type="spellStart"/>
      <w:r w:rsidRPr="003A4F10">
        <w:rPr>
          <w:rFonts w:cstheme="minorHAnsi"/>
          <w:color w:val="000000" w:themeColor="text1"/>
          <w:sz w:val="24"/>
          <w:szCs w:val="24"/>
        </w:rPr>
        <w:t>HealthWatch</w:t>
      </w:r>
      <w:proofErr w:type="spellEnd"/>
      <w:r w:rsidRPr="003A4F10">
        <w:rPr>
          <w:rFonts w:cstheme="minorHAnsi"/>
          <w:color w:val="000000" w:themeColor="text1"/>
          <w:sz w:val="24"/>
          <w:szCs w:val="24"/>
        </w:rPr>
        <w:t xml:space="preserve"> Oxfordshire re. Hearing tests/Earwax removal. (</w:t>
      </w:r>
      <w:r>
        <w:rPr>
          <w:rFonts w:cstheme="minorHAnsi"/>
          <w:color w:val="000000" w:themeColor="text1"/>
          <w:sz w:val="24"/>
          <w:szCs w:val="24"/>
        </w:rPr>
        <w:t xml:space="preserve">PP has </w:t>
      </w:r>
      <w:r w:rsidRPr="003A4F10">
        <w:rPr>
          <w:rFonts w:cstheme="minorHAnsi"/>
          <w:color w:val="000000" w:themeColor="text1"/>
          <w:sz w:val="24"/>
          <w:szCs w:val="24"/>
        </w:rPr>
        <w:t>emailed</w:t>
      </w:r>
      <w:r>
        <w:rPr>
          <w:rFonts w:cstheme="minorHAnsi"/>
          <w:color w:val="000000" w:themeColor="text1"/>
          <w:sz w:val="24"/>
          <w:szCs w:val="24"/>
        </w:rPr>
        <w:t xml:space="preserve"> but has not received a response and will attempt to attend an event where she can speak to a representative.</w:t>
      </w:r>
      <w:r w:rsidRPr="003A4F10">
        <w:rPr>
          <w:rFonts w:cstheme="minorHAnsi"/>
          <w:color w:val="000000" w:themeColor="text1"/>
          <w:sz w:val="24"/>
          <w:szCs w:val="24"/>
        </w:rPr>
        <w:t xml:space="preserve">) </w:t>
      </w:r>
    </w:p>
    <w:p w14:paraId="5B29233E" w14:textId="6C2B8DD4" w:rsidR="003A4F10" w:rsidRPr="003A4F10" w:rsidRDefault="00B67C45" w:rsidP="003A4F10">
      <w:pPr>
        <w:spacing w:before="100" w:beforeAutospacing="1" w:after="0" w:line="240" w:lineRule="auto"/>
        <w:rPr>
          <w:rFonts w:cstheme="minorHAnsi"/>
          <w:b/>
          <w:color w:val="000000" w:themeColor="text1"/>
          <w:sz w:val="24"/>
          <w:szCs w:val="24"/>
          <w:u w:val="single"/>
        </w:rPr>
      </w:pPr>
      <w:r w:rsidRPr="003A4F10">
        <w:rPr>
          <w:rFonts w:cstheme="minorHAnsi"/>
          <w:b/>
          <w:color w:val="000000" w:themeColor="text1"/>
          <w:sz w:val="24"/>
          <w:szCs w:val="24"/>
          <w:u w:val="single"/>
        </w:rPr>
        <w:t>New Topics</w:t>
      </w:r>
    </w:p>
    <w:p w14:paraId="5884DD62" w14:textId="7AB31AFF" w:rsidR="00C007D0" w:rsidRDefault="004124E5" w:rsidP="00C007D0">
      <w:pPr>
        <w:spacing w:after="0" w:line="240" w:lineRule="auto"/>
        <w:rPr>
          <w:rFonts w:cstheme="minorHAnsi"/>
          <w:b/>
          <w:color w:val="000000" w:themeColor="text1"/>
          <w:sz w:val="24"/>
          <w:szCs w:val="24"/>
          <w:u w:val="single"/>
        </w:rPr>
      </w:pPr>
      <w:r w:rsidRPr="004124E5">
        <w:rPr>
          <w:rFonts w:cstheme="minorHAnsi"/>
          <w:b/>
          <w:color w:val="000000" w:themeColor="text1"/>
          <w:sz w:val="24"/>
          <w:szCs w:val="24"/>
          <w:u w:val="single"/>
        </w:rPr>
        <w:t>BHC/PCN Update</w:t>
      </w:r>
    </w:p>
    <w:p w14:paraId="55457A74" w14:textId="3195EF92" w:rsidR="00BD1247" w:rsidRPr="004124E5" w:rsidRDefault="00BD1247" w:rsidP="00C007D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PCN</w:t>
      </w:r>
    </w:p>
    <w:p w14:paraId="0786E793" w14:textId="2E457D57" w:rsidR="00375A41" w:rsidRDefault="004124E5" w:rsidP="003A4F10">
      <w:pPr>
        <w:spacing w:after="0" w:line="240" w:lineRule="auto"/>
        <w:rPr>
          <w:rFonts w:cstheme="minorHAnsi"/>
          <w:bCs/>
          <w:color w:val="000000" w:themeColor="text1"/>
          <w:sz w:val="24"/>
          <w:szCs w:val="24"/>
        </w:rPr>
      </w:pPr>
      <w:r w:rsidRPr="004124E5">
        <w:rPr>
          <w:rFonts w:cstheme="minorHAnsi"/>
          <w:bCs/>
          <w:color w:val="000000" w:themeColor="text1"/>
          <w:sz w:val="24"/>
          <w:szCs w:val="24"/>
        </w:rPr>
        <w:t xml:space="preserve">JH </w:t>
      </w:r>
      <w:r w:rsidR="003A4F10">
        <w:rPr>
          <w:rFonts w:cstheme="minorHAnsi"/>
          <w:bCs/>
          <w:color w:val="000000" w:themeColor="text1"/>
          <w:sz w:val="24"/>
          <w:szCs w:val="24"/>
        </w:rPr>
        <w:t xml:space="preserve">reported that Alchester </w:t>
      </w:r>
      <w:r w:rsidR="00E02CDF">
        <w:rPr>
          <w:rFonts w:cstheme="minorHAnsi"/>
          <w:bCs/>
          <w:color w:val="000000" w:themeColor="text1"/>
          <w:sz w:val="24"/>
          <w:szCs w:val="24"/>
        </w:rPr>
        <w:t>M</w:t>
      </w:r>
      <w:r w:rsidR="003A4F10">
        <w:rPr>
          <w:rFonts w:cstheme="minorHAnsi"/>
          <w:bCs/>
          <w:color w:val="000000" w:themeColor="text1"/>
          <w:sz w:val="24"/>
          <w:szCs w:val="24"/>
        </w:rPr>
        <w:t xml:space="preserve">edical </w:t>
      </w:r>
      <w:r w:rsidR="00E02CDF">
        <w:rPr>
          <w:rFonts w:cstheme="minorHAnsi"/>
          <w:bCs/>
          <w:color w:val="000000" w:themeColor="text1"/>
          <w:sz w:val="24"/>
          <w:szCs w:val="24"/>
        </w:rPr>
        <w:t>Group</w:t>
      </w:r>
      <w:r w:rsidR="003A4F10">
        <w:rPr>
          <w:rFonts w:cstheme="minorHAnsi"/>
          <w:bCs/>
          <w:color w:val="000000" w:themeColor="text1"/>
          <w:sz w:val="24"/>
          <w:szCs w:val="24"/>
        </w:rPr>
        <w:t xml:space="preserve"> </w:t>
      </w:r>
      <w:r w:rsidR="00E02CDF">
        <w:rPr>
          <w:rFonts w:cstheme="minorHAnsi"/>
          <w:bCs/>
          <w:color w:val="000000" w:themeColor="text1"/>
          <w:sz w:val="24"/>
          <w:szCs w:val="24"/>
        </w:rPr>
        <w:t xml:space="preserve">(AMG) </w:t>
      </w:r>
      <w:r w:rsidR="003A4F10">
        <w:rPr>
          <w:rFonts w:cstheme="minorHAnsi"/>
          <w:bCs/>
          <w:color w:val="000000" w:themeColor="text1"/>
          <w:sz w:val="24"/>
          <w:szCs w:val="24"/>
        </w:rPr>
        <w:t xml:space="preserve">have rejoined the PCN. </w:t>
      </w:r>
      <w:r w:rsidR="00E02CDF">
        <w:rPr>
          <w:rFonts w:cstheme="minorHAnsi"/>
          <w:bCs/>
          <w:color w:val="000000" w:themeColor="text1"/>
          <w:sz w:val="24"/>
          <w:szCs w:val="24"/>
        </w:rPr>
        <w:t>PP asked why they may have left/rejoined. JH hypothesised the contract had been politically imposed without the normal consultation with doctors’ representative bodies. They had been “out” for</w:t>
      </w:r>
      <w:r w:rsidR="004249E5">
        <w:rPr>
          <w:rFonts w:cstheme="minorHAnsi"/>
          <w:bCs/>
          <w:color w:val="000000" w:themeColor="text1"/>
          <w:sz w:val="24"/>
          <w:szCs w:val="24"/>
        </w:rPr>
        <w:t xml:space="preserve"> </w:t>
      </w:r>
      <w:r w:rsidR="00E02CDF">
        <w:rPr>
          <w:rFonts w:cstheme="minorHAnsi"/>
          <w:bCs/>
          <w:color w:val="000000" w:themeColor="text1"/>
          <w:sz w:val="24"/>
          <w:szCs w:val="24"/>
        </w:rPr>
        <w:t>4 of the 5 years</w:t>
      </w:r>
      <w:r w:rsidR="004249E5">
        <w:rPr>
          <w:rFonts w:cstheme="minorHAnsi"/>
          <w:bCs/>
          <w:color w:val="000000" w:themeColor="text1"/>
          <w:sz w:val="24"/>
          <w:szCs w:val="24"/>
        </w:rPr>
        <w:t xml:space="preserve"> of the contract</w:t>
      </w:r>
      <w:r w:rsidR="00E02CDF">
        <w:rPr>
          <w:rFonts w:cstheme="minorHAnsi"/>
          <w:bCs/>
          <w:color w:val="000000" w:themeColor="text1"/>
          <w:sz w:val="24"/>
          <w:szCs w:val="24"/>
        </w:rPr>
        <w:t xml:space="preserve">, receiving 80-90% of funding, so rejoining gets the extra 10-20%. </w:t>
      </w:r>
    </w:p>
    <w:p w14:paraId="0EA52D26" w14:textId="157D6C7D" w:rsidR="00BD1247" w:rsidRPr="00BD1247" w:rsidRDefault="00FA1AC7" w:rsidP="003A4F10">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 xml:space="preserve">Covid </w:t>
      </w:r>
      <w:r w:rsidR="00BD1247" w:rsidRPr="00BD1247">
        <w:rPr>
          <w:rFonts w:cstheme="minorHAnsi"/>
          <w:b/>
          <w:color w:val="000000" w:themeColor="text1"/>
          <w:sz w:val="24"/>
          <w:szCs w:val="24"/>
          <w:u w:val="single"/>
        </w:rPr>
        <w:t>Vaccinations</w:t>
      </w:r>
    </w:p>
    <w:p w14:paraId="69E196BB" w14:textId="0064F139" w:rsidR="00120827" w:rsidRDefault="003A4F10" w:rsidP="003A4F10">
      <w:pPr>
        <w:spacing w:after="0" w:line="240" w:lineRule="auto"/>
        <w:rPr>
          <w:rFonts w:cstheme="minorHAnsi"/>
          <w:bCs/>
          <w:color w:val="000000" w:themeColor="text1"/>
          <w:sz w:val="24"/>
          <w:szCs w:val="24"/>
        </w:rPr>
      </w:pPr>
      <w:r>
        <w:rPr>
          <w:rFonts w:cstheme="minorHAnsi"/>
          <w:bCs/>
          <w:color w:val="000000" w:themeColor="text1"/>
          <w:sz w:val="24"/>
          <w:szCs w:val="24"/>
        </w:rPr>
        <w:t xml:space="preserve">Today was the last </w:t>
      </w:r>
      <w:r w:rsidR="00E02CDF">
        <w:rPr>
          <w:rFonts w:cstheme="minorHAnsi"/>
          <w:bCs/>
          <w:color w:val="000000" w:themeColor="text1"/>
          <w:sz w:val="24"/>
          <w:szCs w:val="24"/>
        </w:rPr>
        <w:t xml:space="preserve">day of the spring vaccination campaign. </w:t>
      </w:r>
      <w:r w:rsidR="00F67A85" w:rsidRPr="00F67A85">
        <w:rPr>
          <w:rFonts w:cstheme="minorHAnsi"/>
          <w:bCs/>
          <w:color w:val="000000" w:themeColor="text1"/>
          <w:sz w:val="24"/>
          <w:szCs w:val="24"/>
        </w:rPr>
        <w:t>In reply to a question PW said it had been a success across the three practices because only one vaccination was not reported within the time limit</w:t>
      </w:r>
      <w:r w:rsidR="006B7EEF">
        <w:rPr>
          <w:rFonts w:cstheme="minorHAnsi"/>
          <w:bCs/>
          <w:color w:val="000000" w:themeColor="text1"/>
          <w:sz w:val="24"/>
          <w:szCs w:val="24"/>
        </w:rPr>
        <w:t xml:space="preserve">. Car parking issues will be reviewed before the next round. </w:t>
      </w:r>
      <w:r w:rsidR="00120827">
        <w:rPr>
          <w:rFonts w:cstheme="minorHAnsi"/>
          <w:bCs/>
          <w:color w:val="000000" w:themeColor="text1"/>
          <w:sz w:val="24"/>
          <w:szCs w:val="24"/>
        </w:rPr>
        <w:t>Will learn from other two</w:t>
      </w:r>
      <w:r w:rsidR="004249E5">
        <w:rPr>
          <w:rFonts w:cstheme="minorHAnsi"/>
          <w:bCs/>
          <w:color w:val="000000" w:themeColor="text1"/>
          <w:sz w:val="24"/>
          <w:szCs w:val="24"/>
        </w:rPr>
        <w:t xml:space="preserve"> PCN</w:t>
      </w:r>
      <w:r w:rsidR="00120827">
        <w:rPr>
          <w:rFonts w:cstheme="minorHAnsi"/>
          <w:bCs/>
          <w:color w:val="000000" w:themeColor="text1"/>
          <w:sz w:val="24"/>
          <w:szCs w:val="24"/>
        </w:rPr>
        <w:t xml:space="preserve"> practices. </w:t>
      </w:r>
    </w:p>
    <w:p w14:paraId="48831EA1" w14:textId="32CC781A" w:rsidR="003A4F10" w:rsidRPr="00E02CDF" w:rsidRDefault="006B7EEF" w:rsidP="003A4F10">
      <w:pPr>
        <w:spacing w:after="0" w:line="240" w:lineRule="auto"/>
        <w:rPr>
          <w:rFonts w:cstheme="minorHAnsi"/>
          <w:bCs/>
          <w:color w:val="000000" w:themeColor="text1"/>
          <w:sz w:val="24"/>
          <w:szCs w:val="24"/>
        </w:rPr>
      </w:pPr>
      <w:r>
        <w:rPr>
          <w:rFonts w:cstheme="minorHAnsi"/>
          <w:bCs/>
          <w:color w:val="000000" w:themeColor="text1"/>
          <w:sz w:val="24"/>
          <w:szCs w:val="24"/>
        </w:rPr>
        <w:t>A nurse carrying out vaccinations at home</w:t>
      </w:r>
      <w:r w:rsidR="00120827">
        <w:rPr>
          <w:rFonts w:cstheme="minorHAnsi"/>
          <w:bCs/>
          <w:color w:val="000000" w:themeColor="text1"/>
          <w:sz w:val="24"/>
          <w:szCs w:val="24"/>
        </w:rPr>
        <w:t xml:space="preserve"> has picked up other issues e.g. high blood pressure. </w:t>
      </w:r>
    </w:p>
    <w:p w14:paraId="7654D7A3" w14:textId="667AC0E5" w:rsidR="00375A41" w:rsidRDefault="00120827" w:rsidP="00C007D0">
      <w:pPr>
        <w:spacing w:after="0" w:line="240" w:lineRule="auto"/>
        <w:rPr>
          <w:rFonts w:cstheme="minorHAnsi"/>
          <w:bCs/>
          <w:color w:val="000000" w:themeColor="text1"/>
          <w:sz w:val="24"/>
          <w:szCs w:val="24"/>
        </w:rPr>
      </w:pPr>
      <w:proofErr w:type="spellStart"/>
      <w:r>
        <w:rPr>
          <w:rFonts w:cstheme="minorHAnsi"/>
          <w:bCs/>
          <w:color w:val="000000" w:themeColor="text1"/>
          <w:sz w:val="24"/>
          <w:szCs w:val="24"/>
        </w:rPr>
        <w:t>Accubook</w:t>
      </w:r>
      <w:proofErr w:type="spellEnd"/>
      <w:r w:rsidR="00BD1247">
        <w:rPr>
          <w:rFonts w:cstheme="minorHAnsi"/>
          <w:bCs/>
          <w:color w:val="000000" w:themeColor="text1"/>
          <w:sz w:val="24"/>
          <w:szCs w:val="24"/>
        </w:rPr>
        <w:t>,</w:t>
      </w:r>
      <w:r>
        <w:rPr>
          <w:rFonts w:cstheme="minorHAnsi"/>
          <w:bCs/>
          <w:color w:val="000000" w:themeColor="text1"/>
          <w:sz w:val="24"/>
          <w:szCs w:val="24"/>
        </w:rPr>
        <w:t xml:space="preserve"> </w:t>
      </w:r>
      <w:r w:rsidR="00BD1247">
        <w:rPr>
          <w:rFonts w:cstheme="minorHAnsi"/>
          <w:bCs/>
          <w:color w:val="000000" w:themeColor="text1"/>
          <w:sz w:val="24"/>
          <w:szCs w:val="24"/>
        </w:rPr>
        <w:t xml:space="preserve">used for appointments to mobiles and email addresses, </w:t>
      </w:r>
      <w:r>
        <w:rPr>
          <w:rFonts w:cstheme="minorHAnsi"/>
          <w:bCs/>
          <w:color w:val="000000" w:themeColor="text1"/>
          <w:sz w:val="24"/>
          <w:szCs w:val="24"/>
        </w:rPr>
        <w:t>will be removed for the autumn campai</w:t>
      </w:r>
      <w:r w:rsidR="00BD1247">
        <w:rPr>
          <w:rFonts w:cstheme="minorHAnsi"/>
          <w:bCs/>
          <w:color w:val="000000" w:themeColor="text1"/>
          <w:sz w:val="24"/>
          <w:szCs w:val="24"/>
        </w:rPr>
        <w:t xml:space="preserve">gn. Hence there will be a different look – feedback if better or worse. </w:t>
      </w:r>
    </w:p>
    <w:p w14:paraId="31F97402" w14:textId="4B56767A" w:rsidR="00BD1247" w:rsidRDefault="00BD1247" w:rsidP="00C007D0">
      <w:pPr>
        <w:spacing w:after="0" w:line="240" w:lineRule="auto"/>
        <w:rPr>
          <w:rFonts w:cstheme="minorHAnsi"/>
          <w:b/>
          <w:color w:val="000000" w:themeColor="text1"/>
          <w:sz w:val="24"/>
          <w:szCs w:val="24"/>
          <w:u w:val="single"/>
        </w:rPr>
      </w:pPr>
      <w:r w:rsidRPr="00BD1247">
        <w:rPr>
          <w:rFonts w:cstheme="minorHAnsi"/>
          <w:b/>
          <w:color w:val="000000" w:themeColor="text1"/>
          <w:sz w:val="24"/>
          <w:szCs w:val="24"/>
          <w:u w:val="single"/>
        </w:rPr>
        <w:t>PCN PPG Meeting</w:t>
      </w:r>
      <w:r w:rsidR="00F67A85">
        <w:rPr>
          <w:rFonts w:cstheme="minorHAnsi"/>
          <w:b/>
          <w:color w:val="000000" w:themeColor="text1"/>
          <w:sz w:val="24"/>
          <w:szCs w:val="24"/>
          <w:u w:val="single"/>
        </w:rPr>
        <w:t xml:space="preserve"> to be held at BHC 2/7/24 at 16:00</w:t>
      </w:r>
    </w:p>
    <w:p w14:paraId="428AF198" w14:textId="77777777" w:rsidR="00F67A85" w:rsidRDefault="00BD1247" w:rsidP="00C007D0">
      <w:pPr>
        <w:spacing w:after="0" w:line="240" w:lineRule="auto"/>
        <w:rPr>
          <w:rFonts w:cstheme="minorHAnsi"/>
          <w:bCs/>
          <w:color w:val="000000" w:themeColor="text1"/>
          <w:sz w:val="24"/>
          <w:szCs w:val="24"/>
        </w:rPr>
      </w:pPr>
      <w:r>
        <w:rPr>
          <w:rFonts w:cstheme="minorHAnsi"/>
          <w:bCs/>
          <w:color w:val="000000" w:themeColor="text1"/>
          <w:sz w:val="24"/>
          <w:szCs w:val="24"/>
        </w:rPr>
        <w:t>One delegate from each PPG (TA for BHC)</w:t>
      </w:r>
      <w:r w:rsidR="004249E5">
        <w:rPr>
          <w:rFonts w:cstheme="minorHAnsi"/>
          <w:bCs/>
          <w:color w:val="000000" w:themeColor="text1"/>
          <w:sz w:val="24"/>
          <w:szCs w:val="24"/>
        </w:rPr>
        <w:t xml:space="preserve"> to attend</w:t>
      </w:r>
      <w:r>
        <w:rPr>
          <w:rFonts w:cstheme="minorHAnsi"/>
          <w:bCs/>
          <w:color w:val="000000" w:themeColor="text1"/>
          <w:sz w:val="24"/>
          <w:szCs w:val="24"/>
        </w:rPr>
        <w:t xml:space="preserve">. Agenda Items to include: PCN membership, </w:t>
      </w:r>
      <w:r w:rsidR="00F67A85" w:rsidRPr="00F67A85">
        <w:rPr>
          <w:rFonts w:cstheme="minorHAnsi"/>
          <w:bCs/>
          <w:color w:val="000000" w:themeColor="text1"/>
          <w:sz w:val="24"/>
          <w:szCs w:val="24"/>
        </w:rPr>
        <w:t xml:space="preserve">Enhanced Access Hours are changing because AMG are joining BHC and MH. The Saturday mornings will be at BHC (AMG will provide a GP for 1/3 of the mornings). Other days: Tues. eve. MH, WED. eve. BHC, *from August * Thurs. eve. AMG.  These arrangements may change after April 2025 with the new contracts </w:t>
      </w:r>
      <w:r w:rsidR="00F67A85">
        <w:rPr>
          <w:rFonts w:cstheme="minorHAnsi"/>
          <w:bCs/>
          <w:color w:val="000000" w:themeColor="text1"/>
          <w:sz w:val="24"/>
          <w:szCs w:val="24"/>
        </w:rPr>
        <w:t>for</w:t>
      </w:r>
      <w:r w:rsidR="00F67A85" w:rsidRPr="00F67A85">
        <w:rPr>
          <w:rFonts w:cstheme="minorHAnsi"/>
          <w:bCs/>
          <w:color w:val="000000" w:themeColor="text1"/>
          <w:sz w:val="24"/>
          <w:szCs w:val="24"/>
        </w:rPr>
        <w:t xml:space="preserve"> practices. </w:t>
      </w:r>
    </w:p>
    <w:p w14:paraId="26EDC5CC" w14:textId="1117EEC6" w:rsidR="00F67A85" w:rsidRPr="00F67A85" w:rsidRDefault="00F67A85" w:rsidP="00C007D0">
      <w:pPr>
        <w:spacing w:after="0" w:line="240" w:lineRule="auto"/>
        <w:rPr>
          <w:rFonts w:cstheme="minorHAnsi"/>
          <w:b/>
          <w:color w:val="000000" w:themeColor="text1"/>
          <w:sz w:val="24"/>
          <w:szCs w:val="24"/>
          <w:u w:val="single"/>
        </w:rPr>
      </w:pPr>
      <w:r w:rsidRPr="00F67A85">
        <w:rPr>
          <w:rFonts w:cstheme="minorHAnsi"/>
          <w:b/>
          <w:color w:val="000000" w:themeColor="text1"/>
          <w:sz w:val="24"/>
          <w:szCs w:val="24"/>
          <w:u w:val="single"/>
        </w:rPr>
        <w:t>Other questions about the PCN</w:t>
      </w:r>
    </w:p>
    <w:p w14:paraId="35D5BAD7" w14:textId="2D080B67" w:rsidR="00BD1247" w:rsidRDefault="00BD1247" w:rsidP="00C007D0">
      <w:pPr>
        <w:spacing w:after="0" w:line="240" w:lineRule="auto"/>
        <w:rPr>
          <w:rFonts w:cstheme="minorHAnsi"/>
          <w:bCs/>
          <w:color w:val="000000" w:themeColor="text1"/>
          <w:sz w:val="24"/>
          <w:szCs w:val="24"/>
        </w:rPr>
      </w:pPr>
      <w:r>
        <w:rPr>
          <w:rFonts w:cstheme="minorHAnsi"/>
          <w:bCs/>
          <w:color w:val="000000" w:themeColor="text1"/>
          <w:sz w:val="24"/>
          <w:szCs w:val="24"/>
        </w:rPr>
        <w:t>JB asked if the demographics differed between practices. JH said AMG had more families, therefore younger, though this was becoming less true as BHC was registering more patients moving to Bicester</w:t>
      </w:r>
      <w:r w:rsidR="004249E5">
        <w:rPr>
          <w:rFonts w:cstheme="minorHAnsi"/>
          <w:bCs/>
          <w:color w:val="000000" w:themeColor="text1"/>
          <w:sz w:val="24"/>
          <w:szCs w:val="24"/>
        </w:rPr>
        <w:t xml:space="preserve"> due to good Facebook recommendations</w:t>
      </w:r>
      <w:r>
        <w:rPr>
          <w:rFonts w:cstheme="minorHAnsi"/>
          <w:bCs/>
          <w:color w:val="000000" w:themeColor="text1"/>
          <w:sz w:val="24"/>
          <w:szCs w:val="24"/>
        </w:rPr>
        <w:t xml:space="preserve">.  CT asked if there was a limit to </w:t>
      </w:r>
      <w:r w:rsidR="00F67A85">
        <w:rPr>
          <w:rFonts w:cstheme="minorHAnsi"/>
          <w:bCs/>
          <w:color w:val="000000" w:themeColor="text1"/>
          <w:sz w:val="24"/>
          <w:szCs w:val="24"/>
        </w:rPr>
        <w:t xml:space="preserve">patient </w:t>
      </w:r>
      <w:r>
        <w:rPr>
          <w:rFonts w:cstheme="minorHAnsi"/>
          <w:bCs/>
          <w:color w:val="000000" w:themeColor="text1"/>
          <w:sz w:val="24"/>
          <w:szCs w:val="24"/>
        </w:rPr>
        <w:t>number</w:t>
      </w:r>
      <w:r w:rsidR="00F67A85">
        <w:rPr>
          <w:rFonts w:cstheme="minorHAnsi"/>
          <w:bCs/>
          <w:color w:val="000000" w:themeColor="text1"/>
          <w:sz w:val="24"/>
          <w:szCs w:val="24"/>
        </w:rPr>
        <w:t>s</w:t>
      </w:r>
      <w:r>
        <w:rPr>
          <w:rFonts w:cstheme="minorHAnsi"/>
          <w:bCs/>
          <w:color w:val="000000" w:themeColor="text1"/>
          <w:sz w:val="24"/>
          <w:szCs w:val="24"/>
        </w:rPr>
        <w:t xml:space="preserve"> at BHC. JH said it came down to </w:t>
      </w:r>
      <w:r w:rsidR="003E7A6E">
        <w:rPr>
          <w:rFonts w:cstheme="minorHAnsi"/>
          <w:bCs/>
          <w:color w:val="000000" w:themeColor="text1"/>
          <w:sz w:val="24"/>
          <w:szCs w:val="24"/>
        </w:rPr>
        <w:t xml:space="preserve">building space and agreed staff levels. Next years’ expansion into the </w:t>
      </w:r>
      <w:proofErr w:type="spellStart"/>
      <w:r w:rsidR="003E7A6E">
        <w:rPr>
          <w:rFonts w:cstheme="minorHAnsi"/>
          <w:bCs/>
          <w:color w:val="000000" w:themeColor="text1"/>
          <w:sz w:val="24"/>
          <w:szCs w:val="24"/>
        </w:rPr>
        <w:t>Julier</w:t>
      </w:r>
      <w:proofErr w:type="spellEnd"/>
      <w:r w:rsidR="003E7A6E">
        <w:rPr>
          <w:rFonts w:cstheme="minorHAnsi"/>
          <w:bCs/>
          <w:color w:val="000000" w:themeColor="text1"/>
          <w:sz w:val="24"/>
          <w:szCs w:val="24"/>
        </w:rPr>
        <w:t xml:space="preserve"> Centre would give more room to grow. </w:t>
      </w:r>
    </w:p>
    <w:p w14:paraId="4DE45324" w14:textId="77777777" w:rsidR="00F67A85" w:rsidRDefault="00F67A85" w:rsidP="00C007D0">
      <w:pPr>
        <w:spacing w:after="0" w:line="240" w:lineRule="auto"/>
        <w:rPr>
          <w:rFonts w:cstheme="minorHAnsi"/>
          <w:b/>
          <w:color w:val="000000" w:themeColor="text1"/>
          <w:sz w:val="24"/>
          <w:szCs w:val="24"/>
          <w:u w:val="single"/>
        </w:rPr>
      </w:pPr>
    </w:p>
    <w:p w14:paraId="27462224" w14:textId="13AC23C1" w:rsidR="003E7A6E" w:rsidRDefault="003E7A6E" w:rsidP="00C007D0">
      <w:pPr>
        <w:spacing w:after="0" w:line="240" w:lineRule="auto"/>
        <w:rPr>
          <w:rFonts w:cstheme="minorHAnsi"/>
          <w:bCs/>
          <w:color w:val="000000" w:themeColor="text1"/>
          <w:sz w:val="24"/>
          <w:szCs w:val="24"/>
        </w:rPr>
      </w:pPr>
      <w:r w:rsidRPr="003E7A6E">
        <w:rPr>
          <w:rFonts w:cstheme="minorHAnsi"/>
          <w:b/>
          <w:color w:val="000000" w:themeColor="text1"/>
          <w:sz w:val="24"/>
          <w:szCs w:val="24"/>
          <w:u w:val="single"/>
        </w:rPr>
        <w:t xml:space="preserve">Communication from patients choosing to </w:t>
      </w:r>
      <w:r>
        <w:rPr>
          <w:rFonts w:cstheme="minorHAnsi"/>
          <w:b/>
          <w:color w:val="000000" w:themeColor="text1"/>
          <w:sz w:val="24"/>
          <w:szCs w:val="24"/>
          <w:u w:val="single"/>
        </w:rPr>
        <w:t xml:space="preserve">go </w:t>
      </w:r>
      <w:r w:rsidRPr="003E7A6E">
        <w:rPr>
          <w:rFonts w:cstheme="minorHAnsi"/>
          <w:b/>
          <w:color w:val="000000" w:themeColor="text1"/>
          <w:sz w:val="24"/>
          <w:szCs w:val="24"/>
          <w:u w:val="single"/>
        </w:rPr>
        <w:t>for orthopaedic treatment</w:t>
      </w:r>
      <w:r>
        <w:rPr>
          <w:rFonts w:cstheme="minorHAnsi"/>
          <w:bCs/>
          <w:color w:val="000000" w:themeColor="text1"/>
          <w:sz w:val="24"/>
          <w:szCs w:val="24"/>
        </w:rPr>
        <w:t xml:space="preserve"> at hospitals such as Cherwell (Banbury) or Chiltern (Great Missenden). JB asked if comms with the practice would be adversely affected by choosing these hospitals.  JH said as they were on an NHS contract, </w:t>
      </w:r>
      <w:r>
        <w:rPr>
          <w:rFonts w:cstheme="minorHAnsi"/>
          <w:bCs/>
          <w:color w:val="000000" w:themeColor="text1"/>
          <w:sz w:val="24"/>
          <w:szCs w:val="24"/>
        </w:rPr>
        <w:lastRenderedPageBreak/>
        <w:t xml:space="preserve">communications should be the same. TA asked if there was feedback on these hospitals. JH said </w:t>
      </w:r>
      <w:r w:rsidR="0081666A">
        <w:rPr>
          <w:rFonts w:cstheme="minorHAnsi"/>
          <w:bCs/>
          <w:color w:val="000000" w:themeColor="text1"/>
          <w:sz w:val="24"/>
          <w:szCs w:val="24"/>
        </w:rPr>
        <w:t xml:space="preserve">GPs did not address the choice because, depending on co-morbidities, these </w:t>
      </w:r>
      <w:r w:rsidR="004249E5">
        <w:rPr>
          <w:rFonts w:cstheme="minorHAnsi"/>
          <w:bCs/>
          <w:color w:val="000000" w:themeColor="text1"/>
          <w:sz w:val="24"/>
          <w:szCs w:val="24"/>
        </w:rPr>
        <w:t>appointments</w:t>
      </w:r>
      <w:r w:rsidR="0081666A">
        <w:rPr>
          <w:rFonts w:cstheme="minorHAnsi"/>
          <w:bCs/>
          <w:color w:val="000000" w:themeColor="text1"/>
          <w:sz w:val="24"/>
          <w:szCs w:val="24"/>
        </w:rPr>
        <w:t xml:space="preserve"> may not be offered to all</w:t>
      </w:r>
      <w:r w:rsidR="004249E5">
        <w:rPr>
          <w:rFonts w:cstheme="minorHAnsi"/>
          <w:bCs/>
          <w:color w:val="000000" w:themeColor="text1"/>
          <w:sz w:val="24"/>
          <w:szCs w:val="24"/>
        </w:rPr>
        <w:t>.</w:t>
      </w:r>
      <w:r w:rsidR="0081666A">
        <w:rPr>
          <w:rFonts w:cstheme="minorHAnsi"/>
          <w:bCs/>
          <w:color w:val="000000" w:themeColor="text1"/>
          <w:sz w:val="24"/>
          <w:szCs w:val="24"/>
        </w:rPr>
        <w:t xml:space="preserve"> </w:t>
      </w:r>
      <w:r w:rsidR="004249E5">
        <w:rPr>
          <w:rFonts w:cstheme="minorHAnsi"/>
          <w:bCs/>
          <w:color w:val="000000" w:themeColor="text1"/>
          <w:sz w:val="24"/>
          <w:szCs w:val="24"/>
        </w:rPr>
        <w:t>O</w:t>
      </w:r>
      <w:r w:rsidR="0081666A">
        <w:rPr>
          <w:rFonts w:cstheme="minorHAnsi"/>
          <w:bCs/>
          <w:color w:val="000000" w:themeColor="text1"/>
          <w:sz w:val="24"/>
          <w:szCs w:val="24"/>
        </w:rPr>
        <w:t>r</w:t>
      </w:r>
      <w:r w:rsidR="004249E5">
        <w:rPr>
          <w:rFonts w:cstheme="minorHAnsi"/>
          <w:bCs/>
          <w:color w:val="000000" w:themeColor="text1"/>
          <w:sz w:val="24"/>
          <w:szCs w:val="24"/>
        </w:rPr>
        <w:t xml:space="preserve">, </w:t>
      </w:r>
      <w:r w:rsidR="0081666A">
        <w:rPr>
          <w:rFonts w:cstheme="minorHAnsi"/>
          <w:bCs/>
          <w:color w:val="000000" w:themeColor="text1"/>
          <w:sz w:val="24"/>
          <w:szCs w:val="24"/>
        </w:rPr>
        <w:t xml:space="preserve">after assessment, a patient may be told they could not have the treatment at the private hospital.  However, though </w:t>
      </w:r>
      <w:r>
        <w:rPr>
          <w:rFonts w:cstheme="minorHAnsi"/>
          <w:bCs/>
          <w:color w:val="000000" w:themeColor="text1"/>
          <w:sz w:val="24"/>
          <w:szCs w:val="24"/>
        </w:rPr>
        <w:t xml:space="preserve">the waiting lists were generally shorter, and the environment nicer, </w:t>
      </w:r>
      <w:r w:rsidR="0081666A">
        <w:rPr>
          <w:rFonts w:cstheme="minorHAnsi"/>
          <w:bCs/>
          <w:color w:val="000000" w:themeColor="text1"/>
          <w:sz w:val="24"/>
          <w:szCs w:val="24"/>
        </w:rPr>
        <w:t>w</w:t>
      </w:r>
      <w:r w:rsidR="00311623">
        <w:rPr>
          <w:rFonts w:cstheme="minorHAnsi"/>
          <w:bCs/>
          <w:color w:val="000000" w:themeColor="text1"/>
          <w:sz w:val="24"/>
          <w:szCs w:val="24"/>
        </w:rPr>
        <w:t>h</w:t>
      </w:r>
      <w:r w:rsidR="0081666A">
        <w:rPr>
          <w:rFonts w:cstheme="minorHAnsi"/>
          <w:bCs/>
          <w:color w:val="000000" w:themeColor="text1"/>
          <w:sz w:val="24"/>
          <w:szCs w:val="24"/>
        </w:rPr>
        <w:t xml:space="preserve">ere the patient </w:t>
      </w:r>
      <w:r w:rsidR="00311623">
        <w:rPr>
          <w:rFonts w:cstheme="minorHAnsi"/>
          <w:bCs/>
          <w:color w:val="000000" w:themeColor="text1"/>
          <w:sz w:val="24"/>
          <w:szCs w:val="24"/>
        </w:rPr>
        <w:t>was</w:t>
      </w:r>
      <w:r w:rsidR="0081666A">
        <w:rPr>
          <w:rFonts w:cstheme="minorHAnsi"/>
          <w:bCs/>
          <w:color w:val="000000" w:themeColor="text1"/>
          <w:sz w:val="24"/>
          <w:szCs w:val="24"/>
        </w:rPr>
        <w:t xml:space="preserve"> refused, they could go back to the beginning of the waiting list. </w:t>
      </w:r>
    </w:p>
    <w:p w14:paraId="6AA6105A" w14:textId="2EA74CF8" w:rsidR="0081666A" w:rsidRPr="0081666A" w:rsidRDefault="0081666A" w:rsidP="00C007D0">
      <w:pPr>
        <w:spacing w:after="0" w:line="240" w:lineRule="auto"/>
        <w:rPr>
          <w:rFonts w:cstheme="minorHAnsi"/>
          <w:bCs/>
          <w:color w:val="000000" w:themeColor="text1"/>
          <w:sz w:val="24"/>
          <w:szCs w:val="24"/>
        </w:rPr>
      </w:pPr>
      <w:r w:rsidRPr="0081666A">
        <w:rPr>
          <w:rFonts w:cstheme="minorHAnsi"/>
          <w:b/>
          <w:color w:val="000000" w:themeColor="text1"/>
          <w:sz w:val="24"/>
          <w:szCs w:val="24"/>
          <w:u w:val="single"/>
        </w:rPr>
        <w:t>NAPP</w:t>
      </w:r>
      <w:r w:rsidRPr="0081666A">
        <w:rPr>
          <w:rFonts w:cstheme="minorHAnsi"/>
          <w:bCs/>
          <w:color w:val="000000" w:themeColor="text1"/>
          <w:sz w:val="24"/>
          <w:szCs w:val="24"/>
        </w:rPr>
        <w:t xml:space="preserve"> After r</w:t>
      </w:r>
      <w:r>
        <w:rPr>
          <w:rFonts w:cstheme="minorHAnsi"/>
          <w:bCs/>
          <w:color w:val="000000" w:themeColor="text1"/>
          <w:sz w:val="24"/>
          <w:szCs w:val="24"/>
        </w:rPr>
        <w:t xml:space="preserve">eview of the circulated summary of topics covered, it was agreed that BHC would terminate membership of NAPP. </w:t>
      </w:r>
      <w:r w:rsidR="00F67A85" w:rsidRPr="00F67A85">
        <w:rPr>
          <w:rFonts w:cstheme="minorHAnsi"/>
          <w:bCs/>
          <w:color w:val="000000" w:themeColor="text1"/>
          <w:sz w:val="24"/>
          <w:szCs w:val="24"/>
        </w:rPr>
        <w:t>A subscription was paid on 31 May 2024. JB will contact NAPP for ideas on recruiting new members to the PPG and to the F2F group.</w:t>
      </w:r>
    </w:p>
    <w:p w14:paraId="49FCD60C" w14:textId="698E2154" w:rsidR="00BD1247" w:rsidRPr="004249E5" w:rsidRDefault="004249E5" w:rsidP="00C007D0">
      <w:pPr>
        <w:spacing w:after="0" w:line="240" w:lineRule="auto"/>
        <w:rPr>
          <w:rFonts w:cstheme="minorHAnsi"/>
          <w:bCs/>
          <w:color w:val="000000" w:themeColor="text1"/>
          <w:sz w:val="24"/>
          <w:szCs w:val="24"/>
        </w:rPr>
      </w:pPr>
      <w:r>
        <w:rPr>
          <w:rFonts w:cstheme="minorHAnsi"/>
          <w:b/>
          <w:color w:val="000000" w:themeColor="text1"/>
          <w:sz w:val="24"/>
          <w:szCs w:val="24"/>
          <w:u w:val="single"/>
        </w:rPr>
        <w:t xml:space="preserve">NHS leaflet </w:t>
      </w:r>
      <w:r>
        <w:rPr>
          <w:rFonts w:cstheme="minorHAnsi"/>
          <w:bCs/>
          <w:color w:val="000000" w:themeColor="text1"/>
          <w:sz w:val="24"/>
          <w:szCs w:val="24"/>
        </w:rPr>
        <w:t>After review of the circulated latest version, PP would correct two typos and send to PW to print for clinicians to review before printing</w:t>
      </w:r>
      <w:r w:rsidR="00311623">
        <w:rPr>
          <w:rFonts w:cstheme="minorHAnsi"/>
          <w:bCs/>
          <w:color w:val="000000" w:themeColor="text1"/>
          <w:sz w:val="24"/>
          <w:szCs w:val="24"/>
        </w:rPr>
        <w:t xml:space="preserve"> in bulk</w:t>
      </w:r>
      <w:r>
        <w:rPr>
          <w:rFonts w:cstheme="minorHAnsi"/>
          <w:bCs/>
          <w:color w:val="000000" w:themeColor="text1"/>
          <w:sz w:val="24"/>
          <w:szCs w:val="24"/>
        </w:rPr>
        <w:t xml:space="preserve">. TD reported that a new user to the App did indeed have to go through the identification process as shown in the leaflet. </w:t>
      </w:r>
    </w:p>
    <w:p w14:paraId="51896572" w14:textId="0F444AF8" w:rsidR="00C007D0"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A.O.B.</w:t>
      </w:r>
    </w:p>
    <w:p w14:paraId="6DAFE07F" w14:textId="40A1FF64" w:rsidR="00BD1247" w:rsidRPr="00311623" w:rsidRDefault="00311623" w:rsidP="00C007D0">
      <w:pPr>
        <w:spacing w:after="0" w:line="240" w:lineRule="auto"/>
        <w:rPr>
          <w:rFonts w:cstheme="minorHAnsi"/>
          <w:bCs/>
          <w:color w:val="000000" w:themeColor="text1"/>
          <w:sz w:val="24"/>
          <w:szCs w:val="24"/>
        </w:rPr>
      </w:pPr>
      <w:r w:rsidRPr="00311623">
        <w:rPr>
          <w:rFonts w:cstheme="minorHAnsi"/>
          <w:bCs/>
          <w:color w:val="000000" w:themeColor="text1"/>
          <w:sz w:val="24"/>
          <w:szCs w:val="24"/>
        </w:rPr>
        <w:t>None</w:t>
      </w:r>
    </w:p>
    <w:p w14:paraId="3C43AD14" w14:textId="77777777" w:rsidR="00794446" w:rsidRDefault="00794446" w:rsidP="00C007D0">
      <w:pPr>
        <w:spacing w:after="0" w:line="240" w:lineRule="auto"/>
        <w:rPr>
          <w:rFonts w:cstheme="minorHAnsi"/>
          <w:b/>
          <w:color w:val="000000" w:themeColor="text1"/>
          <w:sz w:val="24"/>
          <w:szCs w:val="24"/>
          <w:u w:val="single"/>
        </w:rPr>
      </w:pPr>
    </w:p>
    <w:p w14:paraId="0CDF6C14" w14:textId="49EE16FF" w:rsidR="00C007D0" w:rsidRPr="001D5F0C" w:rsidRDefault="00C007D0" w:rsidP="00C007D0">
      <w:pPr>
        <w:spacing w:after="0" w:line="240" w:lineRule="auto"/>
        <w:rPr>
          <w:rFonts w:cstheme="minorHAnsi"/>
          <w:b/>
          <w:color w:val="000000" w:themeColor="text1"/>
          <w:sz w:val="24"/>
          <w:szCs w:val="24"/>
          <w:u w:val="single"/>
        </w:rPr>
      </w:pPr>
      <w:r w:rsidRPr="001D5F0C">
        <w:rPr>
          <w:rFonts w:cstheme="minorHAnsi"/>
          <w:b/>
          <w:color w:val="000000" w:themeColor="text1"/>
          <w:sz w:val="24"/>
          <w:szCs w:val="24"/>
          <w:u w:val="single"/>
        </w:rPr>
        <w:t>NEXT MEETINGS</w:t>
      </w:r>
    </w:p>
    <w:p w14:paraId="7241F508" w14:textId="1D6ED0E9" w:rsidR="00C007D0" w:rsidRDefault="00C15B2B" w:rsidP="00C007D0">
      <w:pPr>
        <w:spacing w:after="0" w:line="240" w:lineRule="auto"/>
        <w:rPr>
          <w:rFonts w:cstheme="minorHAnsi"/>
          <w:bCs/>
          <w:color w:val="000000" w:themeColor="text1"/>
          <w:sz w:val="24"/>
          <w:szCs w:val="24"/>
        </w:rPr>
      </w:pPr>
      <w:r>
        <w:rPr>
          <w:rFonts w:cstheme="minorHAnsi"/>
          <w:bCs/>
          <w:color w:val="000000" w:themeColor="text1"/>
          <w:sz w:val="24"/>
          <w:szCs w:val="24"/>
        </w:rPr>
        <w:t xml:space="preserve">Wednesday </w:t>
      </w:r>
      <w:r w:rsidR="00E02CDF">
        <w:rPr>
          <w:rFonts w:cstheme="minorHAnsi"/>
          <w:bCs/>
          <w:color w:val="000000" w:themeColor="text1"/>
          <w:sz w:val="24"/>
          <w:szCs w:val="24"/>
        </w:rPr>
        <w:t>9</w:t>
      </w:r>
      <w:r w:rsidR="00E02CDF" w:rsidRPr="00E02CDF">
        <w:rPr>
          <w:rFonts w:cstheme="minorHAnsi"/>
          <w:bCs/>
          <w:color w:val="000000" w:themeColor="text1"/>
          <w:sz w:val="24"/>
          <w:szCs w:val="24"/>
          <w:vertAlign w:val="superscript"/>
        </w:rPr>
        <w:t>th</w:t>
      </w:r>
      <w:r w:rsidR="00E02CDF">
        <w:rPr>
          <w:rFonts w:cstheme="minorHAnsi"/>
          <w:bCs/>
          <w:color w:val="000000" w:themeColor="text1"/>
          <w:sz w:val="24"/>
          <w:szCs w:val="24"/>
        </w:rPr>
        <w:t xml:space="preserve"> October</w:t>
      </w:r>
      <w:r w:rsidR="00C007D0" w:rsidRPr="00C007D0">
        <w:rPr>
          <w:rFonts w:cstheme="minorHAnsi"/>
          <w:bCs/>
          <w:color w:val="000000" w:themeColor="text1"/>
          <w:sz w:val="24"/>
          <w:szCs w:val="24"/>
        </w:rPr>
        <w:t xml:space="preserve"> 2024 </w:t>
      </w:r>
      <w:r>
        <w:rPr>
          <w:rFonts w:cstheme="minorHAnsi"/>
          <w:bCs/>
          <w:color w:val="000000" w:themeColor="text1"/>
          <w:sz w:val="24"/>
          <w:szCs w:val="24"/>
        </w:rPr>
        <w:t xml:space="preserve">from </w:t>
      </w:r>
      <w:r w:rsidR="00C007D0" w:rsidRPr="00C007D0">
        <w:rPr>
          <w:rFonts w:cstheme="minorHAnsi"/>
          <w:bCs/>
          <w:color w:val="000000" w:themeColor="text1"/>
          <w:sz w:val="24"/>
          <w:szCs w:val="24"/>
        </w:rPr>
        <w:t>15.00-17.00.</w:t>
      </w:r>
    </w:p>
    <w:p w14:paraId="7450469C" w14:textId="29C4BD07" w:rsidR="00C007D0" w:rsidRDefault="00C007D0" w:rsidP="00C007D0">
      <w:pPr>
        <w:spacing w:after="0" w:line="240" w:lineRule="auto"/>
        <w:rPr>
          <w:rFonts w:cstheme="minorHAnsi"/>
          <w:bCs/>
          <w:color w:val="000000" w:themeColor="text1"/>
          <w:sz w:val="24"/>
          <w:szCs w:val="24"/>
        </w:rPr>
      </w:pPr>
      <w:r w:rsidRPr="00C007D0">
        <w:rPr>
          <w:rFonts w:cstheme="minorHAnsi"/>
          <w:bCs/>
          <w:color w:val="000000" w:themeColor="text1"/>
          <w:sz w:val="24"/>
          <w:szCs w:val="24"/>
        </w:rPr>
        <w:t>The meeting closed at 16.</w:t>
      </w:r>
      <w:r w:rsidR="00E02CDF">
        <w:rPr>
          <w:rFonts w:cstheme="minorHAnsi"/>
          <w:bCs/>
          <w:color w:val="000000" w:themeColor="text1"/>
          <w:sz w:val="24"/>
          <w:szCs w:val="24"/>
        </w:rPr>
        <w:t>0</w:t>
      </w:r>
      <w:r w:rsidRPr="00C007D0">
        <w:rPr>
          <w:rFonts w:cstheme="minorHAnsi"/>
          <w:bCs/>
          <w:color w:val="000000" w:themeColor="text1"/>
          <w:sz w:val="24"/>
          <w:szCs w:val="24"/>
        </w:rPr>
        <w:t>1</w:t>
      </w:r>
      <w:r w:rsidR="00A16355">
        <w:rPr>
          <w:rFonts w:cstheme="minorHAnsi"/>
          <w:bCs/>
          <w:color w:val="000000" w:themeColor="text1"/>
          <w:sz w:val="24"/>
          <w:szCs w:val="24"/>
        </w:rPr>
        <w:t>.</w:t>
      </w:r>
    </w:p>
    <w:p w14:paraId="57562B5D" w14:textId="77777777" w:rsidR="00A16355" w:rsidRPr="00C007D0" w:rsidRDefault="00A16355" w:rsidP="00C007D0">
      <w:pPr>
        <w:spacing w:after="0" w:line="240" w:lineRule="auto"/>
        <w:rPr>
          <w:rFonts w:cstheme="minorHAnsi"/>
          <w:bCs/>
          <w:color w:val="000000" w:themeColor="text1"/>
          <w:sz w:val="24"/>
          <w:szCs w:val="24"/>
        </w:rPr>
      </w:pPr>
    </w:p>
    <w:p w14:paraId="158FCF2B" w14:textId="3097BC2D" w:rsidR="007E2F34" w:rsidRDefault="0046036D" w:rsidP="00F361A7">
      <w:pPr>
        <w:pStyle w:val="Body"/>
        <w:rPr>
          <w:rFonts w:asciiTheme="minorHAnsi" w:hAnsiTheme="minorHAnsi" w:cstheme="minorHAnsi"/>
          <w:b/>
          <w:color w:val="000000" w:themeColor="text1"/>
          <w:sz w:val="24"/>
          <w:szCs w:val="24"/>
          <w:u w:val="single"/>
        </w:rPr>
      </w:pPr>
      <w:r w:rsidRPr="00E75267">
        <w:rPr>
          <w:rFonts w:asciiTheme="minorHAnsi" w:hAnsiTheme="minorHAnsi" w:cstheme="minorHAnsi"/>
          <w:b/>
          <w:color w:val="000000" w:themeColor="text1"/>
          <w:sz w:val="24"/>
          <w:szCs w:val="24"/>
          <w:u w:val="single"/>
        </w:rPr>
        <w:t>Actions:</w:t>
      </w:r>
    </w:p>
    <w:p w14:paraId="6752BAA7" w14:textId="1BCE0DB0" w:rsidR="004249E5" w:rsidRPr="004249E5" w:rsidRDefault="004249E5" w:rsidP="00F361A7">
      <w:pPr>
        <w:pStyle w:val="Body"/>
        <w:rPr>
          <w:rFonts w:asciiTheme="minorHAnsi" w:hAnsiTheme="minorHAnsi" w:cstheme="minorHAnsi"/>
          <w:bCs/>
          <w:color w:val="000000" w:themeColor="text1"/>
          <w:sz w:val="24"/>
          <w:szCs w:val="24"/>
        </w:rPr>
      </w:pPr>
      <w:r w:rsidRPr="004249E5">
        <w:rPr>
          <w:rFonts w:asciiTheme="minorHAnsi" w:hAnsiTheme="minorHAnsi" w:cstheme="minorHAnsi"/>
          <w:bCs/>
          <w:color w:val="000000" w:themeColor="text1"/>
          <w:sz w:val="24"/>
          <w:szCs w:val="24"/>
        </w:rPr>
        <w:t>PP to contact Healthwatch in person to discuss commercial earwax removal</w:t>
      </w:r>
      <w:r>
        <w:rPr>
          <w:rFonts w:asciiTheme="minorHAnsi" w:hAnsiTheme="minorHAnsi" w:cstheme="minorHAnsi"/>
          <w:bCs/>
          <w:color w:val="000000" w:themeColor="text1"/>
          <w:sz w:val="24"/>
          <w:szCs w:val="24"/>
        </w:rPr>
        <w:t>.</w:t>
      </w:r>
    </w:p>
    <w:p w14:paraId="3A511963" w14:textId="03D4D942" w:rsidR="004249E5" w:rsidRPr="004249E5" w:rsidRDefault="004249E5" w:rsidP="00F361A7">
      <w:pPr>
        <w:pStyle w:val="Body"/>
        <w:rPr>
          <w:rFonts w:asciiTheme="minorHAnsi" w:hAnsiTheme="minorHAnsi" w:cstheme="minorHAnsi"/>
          <w:bCs/>
          <w:color w:val="000000" w:themeColor="text1"/>
          <w:sz w:val="24"/>
          <w:szCs w:val="24"/>
        </w:rPr>
      </w:pPr>
      <w:r w:rsidRPr="004249E5">
        <w:rPr>
          <w:rFonts w:asciiTheme="minorHAnsi" w:hAnsiTheme="minorHAnsi" w:cstheme="minorHAnsi"/>
          <w:bCs/>
          <w:color w:val="000000" w:themeColor="text1"/>
          <w:sz w:val="24"/>
          <w:szCs w:val="24"/>
        </w:rPr>
        <w:t>JB to contact NAPP for ideas about recruiting new members to the PPG group.</w:t>
      </w:r>
    </w:p>
    <w:p w14:paraId="575E8ED9" w14:textId="1FABCD86" w:rsidR="004249E5" w:rsidRDefault="004249E5" w:rsidP="00F361A7">
      <w:pPr>
        <w:pStyle w:val="Body"/>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PP to correct NHS leaflet and send to PW for review. </w:t>
      </w:r>
    </w:p>
    <w:p w14:paraId="7FC7F512" w14:textId="77777777" w:rsidR="004249E5" w:rsidRPr="004249E5" w:rsidRDefault="004249E5" w:rsidP="00F361A7">
      <w:pPr>
        <w:pStyle w:val="Body"/>
        <w:rPr>
          <w:rFonts w:asciiTheme="minorHAnsi" w:hAnsiTheme="minorHAnsi" w:cstheme="minorHAnsi"/>
          <w:bCs/>
          <w:color w:val="000000" w:themeColor="text1"/>
          <w:sz w:val="24"/>
          <w:szCs w:val="24"/>
        </w:rPr>
      </w:pPr>
    </w:p>
    <w:p w14:paraId="36A6D337" w14:textId="10229AC9" w:rsidR="002E3278" w:rsidRPr="002E3278" w:rsidRDefault="002E3278" w:rsidP="002E3278">
      <w:pPr>
        <w:pStyle w:val="Body"/>
        <w:rPr>
          <w:rFonts w:asciiTheme="minorHAnsi" w:hAnsiTheme="minorHAnsi" w:cstheme="minorHAnsi"/>
          <w:color w:val="000000" w:themeColor="text1"/>
          <w:sz w:val="13"/>
          <w:szCs w:val="13"/>
        </w:rPr>
      </w:pPr>
    </w:p>
    <w:p w14:paraId="780C50E6" w14:textId="1FCA6302" w:rsidR="00324CAD" w:rsidRPr="00A16355" w:rsidRDefault="004C5EFF" w:rsidP="00324CAD">
      <w:pPr>
        <w:pStyle w:val="Header"/>
        <w:jc w:val="center"/>
        <w:rPr>
          <w:rFonts w:cstheme="minorHAnsi"/>
          <w:sz w:val="24"/>
          <w:szCs w:val="24"/>
        </w:rPr>
      </w:pPr>
      <w:r w:rsidRPr="00E75267">
        <w:rPr>
          <w:rFonts w:cstheme="minorHAnsi"/>
          <w:sz w:val="24"/>
          <w:szCs w:val="24"/>
        </w:rPr>
        <w:t>Minutes prepared b</w:t>
      </w:r>
      <w:r w:rsidR="00E02B6C" w:rsidRPr="00E75267">
        <w:rPr>
          <w:rFonts w:cstheme="minorHAnsi"/>
          <w:sz w:val="24"/>
          <w:szCs w:val="24"/>
        </w:rPr>
        <w:t>y</w:t>
      </w:r>
      <w:r w:rsidR="00154D36">
        <w:rPr>
          <w:rFonts w:cstheme="minorHAnsi"/>
          <w:sz w:val="24"/>
          <w:szCs w:val="24"/>
        </w:rPr>
        <w:t xml:space="preserve"> JB and</w:t>
      </w:r>
      <w:r w:rsidR="00324CAD">
        <w:rPr>
          <w:rFonts w:cstheme="minorHAnsi"/>
          <w:sz w:val="24"/>
          <w:szCs w:val="24"/>
        </w:rPr>
        <w:t xml:space="preserve"> </w:t>
      </w:r>
      <w:r w:rsidR="00324CAD" w:rsidRPr="00324CAD">
        <w:rPr>
          <w:rFonts w:cstheme="minorHAnsi"/>
          <w:sz w:val="24"/>
          <w:szCs w:val="24"/>
        </w:rPr>
        <w:t>PP</w:t>
      </w:r>
      <w:r w:rsidR="00DD21E6">
        <w:rPr>
          <w:rFonts w:cstheme="minorHAnsi"/>
          <w:sz w:val="24"/>
          <w:szCs w:val="24"/>
        </w:rPr>
        <w:t>.</w:t>
      </w:r>
      <w:r w:rsidRPr="00324CAD">
        <w:rPr>
          <w:rFonts w:cstheme="minorHAnsi"/>
          <w:sz w:val="24"/>
          <w:szCs w:val="24"/>
        </w:rPr>
        <w:t xml:space="preserve"> </w:t>
      </w:r>
    </w:p>
    <w:p w14:paraId="3D69A7C2" w14:textId="33C3C293" w:rsidR="00AB22A6" w:rsidRPr="00324CAD" w:rsidRDefault="004C5EFF" w:rsidP="00324CAD">
      <w:pPr>
        <w:pStyle w:val="Header"/>
        <w:jc w:val="center"/>
        <w:rPr>
          <w:rFonts w:cstheme="minorHAnsi"/>
          <w:sz w:val="24"/>
          <w:szCs w:val="24"/>
        </w:rPr>
      </w:pPr>
      <w:r w:rsidRPr="00E02B6C">
        <w:rPr>
          <w:rFonts w:cstheme="minorHAnsi"/>
          <w:sz w:val="20"/>
          <w:szCs w:val="20"/>
        </w:rPr>
        <w:t>Contact:</w:t>
      </w:r>
      <w:r w:rsidRPr="00E02B6C">
        <w:rPr>
          <w:rFonts w:cstheme="minorHAnsi"/>
          <w:sz w:val="24"/>
          <w:szCs w:val="24"/>
        </w:rPr>
        <w:t xml:space="preserve"> </w:t>
      </w:r>
      <w:r w:rsidRPr="00E02B6C">
        <w:rPr>
          <w:rFonts w:cstheme="minorHAnsi"/>
          <w:color w:val="0000FF"/>
          <w:sz w:val="20"/>
          <w:szCs w:val="20"/>
        </w:rPr>
        <w:t>bhc.ppg.f2f@gmail.com</w:t>
      </w:r>
    </w:p>
    <w:sectPr w:rsidR="00AB22A6" w:rsidRPr="00324CAD" w:rsidSect="00AB1C18">
      <w:headerReference w:type="default" r:id="rId7"/>
      <w:footerReference w:type="default" r:id="rId8"/>
      <w:pgSz w:w="11900" w:h="16820"/>
      <w:pgMar w:top="867" w:right="1104" w:bottom="887"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4B15" w14:textId="77777777" w:rsidR="00057497" w:rsidRDefault="00057497" w:rsidP="00965908">
      <w:pPr>
        <w:spacing w:after="0" w:line="240" w:lineRule="auto"/>
      </w:pPr>
      <w:r>
        <w:separator/>
      </w:r>
    </w:p>
  </w:endnote>
  <w:endnote w:type="continuationSeparator" w:id="0">
    <w:p w14:paraId="05EA8F47" w14:textId="77777777" w:rsidR="00057497" w:rsidRDefault="00057497" w:rsidP="009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9B72" w14:textId="2E3C384B" w:rsidR="00023BBA" w:rsidRDefault="00023BBA" w:rsidP="00F65C3C">
    <w:pPr>
      <w:pStyle w:val="Footer"/>
      <w:tabs>
        <w:tab w:val="clear" w:pos="4513"/>
        <w:tab w:val="clear" w:pos="9026"/>
        <w:tab w:val="left" w:pos="55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0204" w14:textId="77777777" w:rsidR="00057497" w:rsidRDefault="00057497" w:rsidP="00965908">
      <w:pPr>
        <w:spacing w:after="0" w:line="240" w:lineRule="auto"/>
      </w:pPr>
      <w:r>
        <w:separator/>
      </w:r>
    </w:p>
  </w:footnote>
  <w:footnote w:type="continuationSeparator" w:id="0">
    <w:p w14:paraId="469C0356" w14:textId="77777777" w:rsidR="00057497" w:rsidRDefault="00057497" w:rsidP="009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BB80" w14:textId="56DD01C9" w:rsidR="00215F44" w:rsidRPr="00150E91" w:rsidRDefault="00215F44" w:rsidP="00215F44">
    <w:pPr>
      <w:pStyle w:val="Header"/>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469"/>
    <w:multiLevelType w:val="hybridMultilevel"/>
    <w:tmpl w:val="4F7014E6"/>
    <w:lvl w:ilvl="0" w:tplc="08090019">
      <w:start w:val="1"/>
      <w:numFmt w:val="lowerLetter"/>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1" w15:restartNumberingAfterBreak="0">
    <w:nsid w:val="038416F5"/>
    <w:multiLevelType w:val="multilevel"/>
    <w:tmpl w:val="DBF840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46595"/>
    <w:multiLevelType w:val="hybridMultilevel"/>
    <w:tmpl w:val="C980EB28"/>
    <w:lvl w:ilvl="0" w:tplc="5ADAB7F6">
      <w:start w:val="1"/>
      <w:numFmt w:val="decimal"/>
      <w:lvlText w:val="%1)"/>
      <w:lvlJc w:val="left"/>
      <w:pPr>
        <w:ind w:left="720" w:hanging="360"/>
      </w:pPr>
      <w:rPr>
        <w:rFonts w:eastAsia="Arial Unicode M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11E"/>
    <w:multiLevelType w:val="hybridMultilevel"/>
    <w:tmpl w:val="F7E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6546D"/>
    <w:multiLevelType w:val="hybridMultilevel"/>
    <w:tmpl w:val="C83A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44B54"/>
    <w:multiLevelType w:val="hybridMultilevel"/>
    <w:tmpl w:val="0EE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8A338F"/>
    <w:multiLevelType w:val="multilevel"/>
    <w:tmpl w:val="76BA63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483C63"/>
    <w:multiLevelType w:val="hybridMultilevel"/>
    <w:tmpl w:val="1624B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71471"/>
    <w:multiLevelType w:val="hybridMultilevel"/>
    <w:tmpl w:val="A99C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BA04B1"/>
    <w:multiLevelType w:val="hybridMultilevel"/>
    <w:tmpl w:val="6836509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546810"/>
    <w:multiLevelType w:val="hybridMultilevel"/>
    <w:tmpl w:val="A8AC7B28"/>
    <w:lvl w:ilvl="0" w:tplc="967CB48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97190"/>
    <w:multiLevelType w:val="hybridMultilevel"/>
    <w:tmpl w:val="2B28F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38767">
    <w:abstractNumId w:val="11"/>
  </w:num>
  <w:num w:numId="2" w16cid:durableId="76559764">
    <w:abstractNumId w:val="3"/>
  </w:num>
  <w:num w:numId="3" w16cid:durableId="1156258788">
    <w:abstractNumId w:val="4"/>
  </w:num>
  <w:num w:numId="4" w16cid:durableId="1503083331">
    <w:abstractNumId w:val="10"/>
  </w:num>
  <w:num w:numId="5" w16cid:durableId="919946094">
    <w:abstractNumId w:val="2"/>
  </w:num>
  <w:num w:numId="6" w16cid:durableId="1148983661">
    <w:abstractNumId w:val="0"/>
  </w:num>
  <w:num w:numId="7" w16cid:durableId="714625482">
    <w:abstractNumId w:val="6"/>
  </w:num>
  <w:num w:numId="8" w16cid:durableId="228731025">
    <w:abstractNumId w:val="1"/>
  </w:num>
  <w:num w:numId="9" w16cid:durableId="104345524">
    <w:abstractNumId w:val="8"/>
  </w:num>
  <w:num w:numId="10" w16cid:durableId="774835163">
    <w:abstractNumId w:val="7"/>
  </w:num>
  <w:num w:numId="11" w16cid:durableId="1449884972">
    <w:abstractNumId w:val="9"/>
  </w:num>
  <w:num w:numId="12" w16cid:durableId="100193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8"/>
    <w:rsid w:val="000016D8"/>
    <w:rsid w:val="000016EB"/>
    <w:rsid w:val="00001E32"/>
    <w:rsid w:val="00003275"/>
    <w:rsid w:val="0000728B"/>
    <w:rsid w:val="0001153F"/>
    <w:rsid w:val="00016F3D"/>
    <w:rsid w:val="00023BBA"/>
    <w:rsid w:val="00026658"/>
    <w:rsid w:val="00026ECF"/>
    <w:rsid w:val="00031F38"/>
    <w:rsid w:val="00032286"/>
    <w:rsid w:val="00034620"/>
    <w:rsid w:val="00040719"/>
    <w:rsid w:val="00044309"/>
    <w:rsid w:val="000453B2"/>
    <w:rsid w:val="00045797"/>
    <w:rsid w:val="00057497"/>
    <w:rsid w:val="00060E52"/>
    <w:rsid w:val="000665A7"/>
    <w:rsid w:val="00070613"/>
    <w:rsid w:val="000726D4"/>
    <w:rsid w:val="000737A9"/>
    <w:rsid w:val="00075648"/>
    <w:rsid w:val="00077541"/>
    <w:rsid w:val="00083659"/>
    <w:rsid w:val="00085A18"/>
    <w:rsid w:val="00090324"/>
    <w:rsid w:val="00093999"/>
    <w:rsid w:val="0009454D"/>
    <w:rsid w:val="00096274"/>
    <w:rsid w:val="000A3B05"/>
    <w:rsid w:val="000B02C3"/>
    <w:rsid w:val="000C705A"/>
    <w:rsid w:val="000C7213"/>
    <w:rsid w:val="000C758D"/>
    <w:rsid w:val="000C7CC4"/>
    <w:rsid w:val="000D21E9"/>
    <w:rsid w:val="000D51D7"/>
    <w:rsid w:val="000D5C38"/>
    <w:rsid w:val="000D7580"/>
    <w:rsid w:val="000D75CD"/>
    <w:rsid w:val="000E61D1"/>
    <w:rsid w:val="000E63C6"/>
    <w:rsid w:val="000E7B37"/>
    <w:rsid w:val="000F0520"/>
    <w:rsid w:val="000F20A5"/>
    <w:rsid w:val="001058F5"/>
    <w:rsid w:val="001176E3"/>
    <w:rsid w:val="00117F44"/>
    <w:rsid w:val="00120827"/>
    <w:rsid w:val="00120EEC"/>
    <w:rsid w:val="00123CB7"/>
    <w:rsid w:val="0012763D"/>
    <w:rsid w:val="0013419C"/>
    <w:rsid w:val="001348F7"/>
    <w:rsid w:val="00136870"/>
    <w:rsid w:val="001439F5"/>
    <w:rsid w:val="00147A85"/>
    <w:rsid w:val="00150E91"/>
    <w:rsid w:val="00154D36"/>
    <w:rsid w:val="00157882"/>
    <w:rsid w:val="0016104A"/>
    <w:rsid w:val="00164CAC"/>
    <w:rsid w:val="001679B3"/>
    <w:rsid w:val="001761A5"/>
    <w:rsid w:val="00176BDC"/>
    <w:rsid w:val="00177329"/>
    <w:rsid w:val="00186578"/>
    <w:rsid w:val="00186609"/>
    <w:rsid w:val="001A6E2D"/>
    <w:rsid w:val="001A707E"/>
    <w:rsid w:val="001B0EAD"/>
    <w:rsid w:val="001B1408"/>
    <w:rsid w:val="001B1B0B"/>
    <w:rsid w:val="001C0832"/>
    <w:rsid w:val="001C10E7"/>
    <w:rsid w:val="001D5C25"/>
    <w:rsid w:val="001D5F0C"/>
    <w:rsid w:val="001E1095"/>
    <w:rsid w:val="001E2DF3"/>
    <w:rsid w:val="001E3175"/>
    <w:rsid w:val="001E3C60"/>
    <w:rsid w:val="001E4FDD"/>
    <w:rsid w:val="001E7FFC"/>
    <w:rsid w:val="001F23D6"/>
    <w:rsid w:val="001F2BD0"/>
    <w:rsid w:val="0020286D"/>
    <w:rsid w:val="00206B4C"/>
    <w:rsid w:val="00206E27"/>
    <w:rsid w:val="00215F44"/>
    <w:rsid w:val="00221AD0"/>
    <w:rsid w:val="00225D58"/>
    <w:rsid w:val="00227C09"/>
    <w:rsid w:val="00233737"/>
    <w:rsid w:val="00233BA9"/>
    <w:rsid w:val="002358B1"/>
    <w:rsid w:val="002372BD"/>
    <w:rsid w:val="0024610F"/>
    <w:rsid w:val="00246B6F"/>
    <w:rsid w:val="00246EE6"/>
    <w:rsid w:val="00247D56"/>
    <w:rsid w:val="00266AAC"/>
    <w:rsid w:val="00267832"/>
    <w:rsid w:val="0027053C"/>
    <w:rsid w:val="00273790"/>
    <w:rsid w:val="00274F1E"/>
    <w:rsid w:val="00276227"/>
    <w:rsid w:val="0028219F"/>
    <w:rsid w:val="0028287C"/>
    <w:rsid w:val="002840E3"/>
    <w:rsid w:val="00293A2F"/>
    <w:rsid w:val="00295D6F"/>
    <w:rsid w:val="0029601E"/>
    <w:rsid w:val="002A70FA"/>
    <w:rsid w:val="002B73CD"/>
    <w:rsid w:val="002C3601"/>
    <w:rsid w:val="002D6CBE"/>
    <w:rsid w:val="002E3278"/>
    <w:rsid w:val="002E327D"/>
    <w:rsid w:val="002E58ED"/>
    <w:rsid w:val="002F3C98"/>
    <w:rsid w:val="002F54DD"/>
    <w:rsid w:val="00311623"/>
    <w:rsid w:val="00312316"/>
    <w:rsid w:val="003123F3"/>
    <w:rsid w:val="00312ADF"/>
    <w:rsid w:val="00322606"/>
    <w:rsid w:val="00322A39"/>
    <w:rsid w:val="00324CAD"/>
    <w:rsid w:val="00326372"/>
    <w:rsid w:val="00331CC6"/>
    <w:rsid w:val="0033507B"/>
    <w:rsid w:val="00336B36"/>
    <w:rsid w:val="003376B7"/>
    <w:rsid w:val="0034016A"/>
    <w:rsid w:val="00344B30"/>
    <w:rsid w:val="00346CFF"/>
    <w:rsid w:val="0035161D"/>
    <w:rsid w:val="003623CE"/>
    <w:rsid w:val="00371C08"/>
    <w:rsid w:val="00375A41"/>
    <w:rsid w:val="0038063E"/>
    <w:rsid w:val="0038768B"/>
    <w:rsid w:val="00387712"/>
    <w:rsid w:val="0039292F"/>
    <w:rsid w:val="003A12C5"/>
    <w:rsid w:val="003A4F10"/>
    <w:rsid w:val="003A5315"/>
    <w:rsid w:val="003B38DE"/>
    <w:rsid w:val="003B4941"/>
    <w:rsid w:val="003C58C4"/>
    <w:rsid w:val="003D6B83"/>
    <w:rsid w:val="003D79A1"/>
    <w:rsid w:val="003E028D"/>
    <w:rsid w:val="003E75FB"/>
    <w:rsid w:val="003E7A6E"/>
    <w:rsid w:val="003F43BD"/>
    <w:rsid w:val="003F5CB5"/>
    <w:rsid w:val="00401A17"/>
    <w:rsid w:val="004058C3"/>
    <w:rsid w:val="004124E5"/>
    <w:rsid w:val="00416FF6"/>
    <w:rsid w:val="00424453"/>
    <w:rsid w:val="004249E5"/>
    <w:rsid w:val="00425E58"/>
    <w:rsid w:val="00435873"/>
    <w:rsid w:val="00445C38"/>
    <w:rsid w:val="00445C44"/>
    <w:rsid w:val="00453E7C"/>
    <w:rsid w:val="00455A17"/>
    <w:rsid w:val="0046036D"/>
    <w:rsid w:val="00462123"/>
    <w:rsid w:val="0046644C"/>
    <w:rsid w:val="00473972"/>
    <w:rsid w:val="00476DA3"/>
    <w:rsid w:val="00477295"/>
    <w:rsid w:val="00481065"/>
    <w:rsid w:val="004813E2"/>
    <w:rsid w:val="00482224"/>
    <w:rsid w:val="00482D2A"/>
    <w:rsid w:val="004901FB"/>
    <w:rsid w:val="00495FCF"/>
    <w:rsid w:val="00496DA4"/>
    <w:rsid w:val="004A4E67"/>
    <w:rsid w:val="004A5795"/>
    <w:rsid w:val="004A7267"/>
    <w:rsid w:val="004B4317"/>
    <w:rsid w:val="004B46E4"/>
    <w:rsid w:val="004B57CC"/>
    <w:rsid w:val="004C0204"/>
    <w:rsid w:val="004C5EFF"/>
    <w:rsid w:val="004D1DA9"/>
    <w:rsid w:val="004D5E47"/>
    <w:rsid w:val="004F3E1C"/>
    <w:rsid w:val="004F5176"/>
    <w:rsid w:val="004F735B"/>
    <w:rsid w:val="005044B0"/>
    <w:rsid w:val="00504E5D"/>
    <w:rsid w:val="00507408"/>
    <w:rsid w:val="00517957"/>
    <w:rsid w:val="005377FB"/>
    <w:rsid w:val="005443DE"/>
    <w:rsid w:val="00545E84"/>
    <w:rsid w:val="00545FF0"/>
    <w:rsid w:val="00554928"/>
    <w:rsid w:val="005750E2"/>
    <w:rsid w:val="005809B0"/>
    <w:rsid w:val="005834A8"/>
    <w:rsid w:val="00584636"/>
    <w:rsid w:val="00595818"/>
    <w:rsid w:val="005A0148"/>
    <w:rsid w:val="005A5194"/>
    <w:rsid w:val="005B0E29"/>
    <w:rsid w:val="005B10D2"/>
    <w:rsid w:val="005B1F19"/>
    <w:rsid w:val="005B3127"/>
    <w:rsid w:val="005B404D"/>
    <w:rsid w:val="005C0F7B"/>
    <w:rsid w:val="005C48F2"/>
    <w:rsid w:val="005C4E4B"/>
    <w:rsid w:val="005D186A"/>
    <w:rsid w:val="005D4945"/>
    <w:rsid w:val="005D647E"/>
    <w:rsid w:val="005D6D3E"/>
    <w:rsid w:val="005E0129"/>
    <w:rsid w:val="005E23D7"/>
    <w:rsid w:val="005E2428"/>
    <w:rsid w:val="005E336C"/>
    <w:rsid w:val="005E7F68"/>
    <w:rsid w:val="005F0341"/>
    <w:rsid w:val="005F1251"/>
    <w:rsid w:val="005F1D33"/>
    <w:rsid w:val="005F2792"/>
    <w:rsid w:val="0060230D"/>
    <w:rsid w:val="0060555A"/>
    <w:rsid w:val="00606177"/>
    <w:rsid w:val="00611B0D"/>
    <w:rsid w:val="0061294A"/>
    <w:rsid w:val="00612DC1"/>
    <w:rsid w:val="0061540A"/>
    <w:rsid w:val="00622130"/>
    <w:rsid w:val="0062535E"/>
    <w:rsid w:val="00627AB9"/>
    <w:rsid w:val="006357C5"/>
    <w:rsid w:val="006369A1"/>
    <w:rsid w:val="00637191"/>
    <w:rsid w:val="006372F2"/>
    <w:rsid w:val="00640C0B"/>
    <w:rsid w:val="00643D1E"/>
    <w:rsid w:val="00650573"/>
    <w:rsid w:val="00650F39"/>
    <w:rsid w:val="00652E37"/>
    <w:rsid w:val="00660245"/>
    <w:rsid w:val="00664A9C"/>
    <w:rsid w:val="00665363"/>
    <w:rsid w:val="00672F91"/>
    <w:rsid w:val="00674E18"/>
    <w:rsid w:val="0069080C"/>
    <w:rsid w:val="0069465C"/>
    <w:rsid w:val="006A0E44"/>
    <w:rsid w:val="006A4DAD"/>
    <w:rsid w:val="006B2569"/>
    <w:rsid w:val="006B38D4"/>
    <w:rsid w:val="006B60E3"/>
    <w:rsid w:val="006B7EEF"/>
    <w:rsid w:val="006C77A2"/>
    <w:rsid w:val="006E0AAE"/>
    <w:rsid w:val="006E598A"/>
    <w:rsid w:val="006F034E"/>
    <w:rsid w:val="006F2694"/>
    <w:rsid w:val="006F27F3"/>
    <w:rsid w:val="006F5E24"/>
    <w:rsid w:val="00712124"/>
    <w:rsid w:val="0071542B"/>
    <w:rsid w:val="007245D2"/>
    <w:rsid w:val="00726149"/>
    <w:rsid w:val="007311C2"/>
    <w:rsid w:val="007324D4"/>
    <w:rsid w:val="0073267A"/>
    <w:rsid w:val="00732D6E"/>
    <w:rsid w:val="0074440F"/>
    <w:rsid w:val="00747868"/>
    <w:rsid w:val="00747D59"/>
    <w:rsid w:val="00764009"/>
    <w:rsid w:val="007724E8"/>
    <w:rsid w:val="00772865"/>
    <w:rsid w:val="0077515C"/>
    <w:rsid w:val="00780351"/>
    <w:rsid w:val="00781968"/>
    <w:rsid w:val="00794446"/>
    <w:rsid w:val="00796AEA"/>
    <w:rsid w:val="00796C5C"/>
    <w:rsid w:val="00797AFC"/>
    <w:rsid w:val="00797D44"/>
    <w:rsid w:val="007A204B"/>
    <w:rsid w:val="007A724C"/>
    <w:rsid w:val="007B13B8"/>
    <w:rsid w:val="007D1325"/>
    <w:rsid w:val="007D534D"/>
    <w:rsid w:val="007E26FB"/>
    <w:rsid w:val="007E2F34"/>
    <w:rsid w:val="007F43A1"/>
    <w:rsid w:val="007F5A94"/>
    <w:rsid w:val="00801978"/>
    <w:rsid w:val="00805268"/>
    <w:rsid w:val="008062BB"/>
    <w:rsid w:val="008069A5"/>
    <w:rsid w:val="00807834"/>
    <w:rsid w:val="008124A1"/>
    <w:rsid w:val="0081383D"/>
    <w:rsid w:val="0081666A"/>
    <w:rsid w:val="008176E3"/>
    <w:rsid w:val="00821722"/>
    <w:rsid w:val="0082369E"/>
    <w:rsid w:val="00823797"/>
    <w:rsid w:val="00826A54"/>
    <w:rsid w:val="00834D13"/>
    <w:rsid w:val="0084359B"/>
    <w:rsid w:val="00845AA1"/>
    <w:rsid w:val="00847707"/>
    <w:rsid w:val="00864688"/>
    <w:rsid w:val="00865D25"/>
    <w:rsid w:val="00867EBC"/>
    <w:rsid w:val="008703E1"/>
    <w:rsid w:val="008747F0"/>
    <w:rsid w:val="00877524"/>
    <w:rsid w:val="00881E0D"/>
    <w:rsid w:val="008828CA"/>
    <w:rsid w:val="008830D6"/>
    <w:rsid w:val="00884C88"/>
    <w:rsid w:val="008875EB"/>
    <w:rsid w:val="00891120"/>
    <w:rsid w:val="00892140"/>
    <w:rsid w:val="0089231B"/>
    <w:rsid w:val="00893C13"/>
    <w:rsid w:val="008B2B08"/>
    <w:rsid w:val="008B3A66"/>
    <w:rsid w:val="008D2CFD"/>
    <w:rsid w:val="008D45DF"/>
    <w:rsid w:val="008D64E1"/>
    <w:rsid w:val="008E0752"/>
    <w:rsid w:val="008E4332"/>
    <w:rsid w:val="008F3239"/>
    <w:rsid w:val="009111DB"/>
    <w:rsid w:val="009135DD"/>
    <w:rsid w:val="00917EFC"/>
    <w:rsid w:val="00925FE3"/>
    <w:rsid w:val="009274EF"/>
    <w:rsid w:val="00932309"/>
    <w:rsid w:val="00937C1B"/>
    <w:rsid w:val="0094101B"/>
    <w:rsid w:val="00946279"/>
    <w:rsid w:val="00946B59"/>
    <w:rsid w:val="00946CE0"/>
    <w:rsid w:val="00954BB9"/>
    <w:rsid w:val="009562EA"/>
    <w:rsid w:val="00960301"/>
    <w:rsid w:val="00965908"/>
    <w:rsid w:val="00965E40"/>
    <w:rsid w:val="00965EAD"/>
    <w:rsid w:val="009671DD"/>
    <w:rsid w:val="00972EE0"/>
    <w:rsid w:val="00973858"/>
    <w:rsid w:val="00974BB5"/>
    <w:rsid w:val="009800F6"/>
    <w:rsid w:val="00983833"/>
    <w:rsid w:val="009850FA"/>
    <w:rsid w:val="00991AA1"/>
    <w:rsid w:val="0099457A"/>
    <w:rsid w:val="009A27FC"/>
    <w:rsid w:val="009A3308"/>
    <w:rsid w:val="009A3DC1"/>
    <w:rsid w:val="009A3EAC"/>
    <w:rsid w:val="009A550E"/>
    <w:rsid w:val="009A5FB3"/>
    <w:rsid w:val="009A6954"/>
    <w:rsid w:val="009C05B4"/>
    <w:rsid w:val="009C2E77"/>
    <w:rsid w:val="009D0FA6"/>
    <w:rsid w:val="009D65BA"/>
    <w:rsid w:val="009D6F06"/>
    <w:rsid w:val="009E2F95"/>
    <w:rsid w:val="009E5238"/>
    <w:rsid w:val="009E7448"/>
    <w:rsid w:val="009F698D"/>
    <w:rsid w:val="00A0077E"/>
    <w:rsid w:val="00A036E2"/>
    <w:rsid w:val="00A12DA2"/>
    <w:rsid w:val="00A161DD"/>
    <w:rsid w:val="00A16355"/>
    <w:rsid w:val="00A25FDF"/>
    <w:rsid w:val="00A328FA"/>
    <w:rsid w:val="00A32A8F"/>
    <w:rsid w:val="00A36794"/>
    <w:rsid w:val="00A40D45"/>
    <w:rsid w:val="00A412C7"/>
    <w:rsid w:val="00A4371B"/>
    <w:rsid w:val="00A45603"/>
    <w:rsid w:val="00A513F5"/>
    <w:rsid w:val="00A51495"/>
    <w:rsid w:val="00A52F15"/>
    <w:rsid w:val="00A53B38"/>
    <w:rsid w:val="00A547B3"/>
    <w:rsid w:val="00A67F80"/>
    <w:rsid w:val="00A72DBE"/>
    <w:rsid w:val="00A8303E"/>
    <w:rsid w:val="00A85742"/>
    <w:rsid w:val="00A8723F"/>
    <w:rsid w:val="00A928FD"/>
    <w:rsid w:val="00A95784"/>
    <w:rsid w:val="00A97695"/>
    <w:rsid w:val="00AA438E"/>
    <w:rsid w:val="00AA709C"/>
    <w:rsid w:val="00AA7162"/>
    <w:rsid w:val="00AB1135"/>
    <w:rsid w:val="00AB1C18"/>
    <w:rsid w:val="00AB22A6"/>
    <w:rsid w:val="00AB3EDE"/>
    <w:rsid w:val="00AB6743"/>
    <w:rsid w:val="00AC7801"/>
    <w:rsid w:val="00AD4B16"/>
    <w:rsid w:val="00AD553F"/>
    <w:rsid w:val="00AD6148"/>
    <w:rsid w:val="00AE17C5"/>
    <w:rsid w:val="00AE59AD"/>
    <w:rsid w:val="00AF0F51"/>
    <w:rsid w:val="00AF5116"/>
    <w:rsid w:val="00AF544C"/>
    <w:rsid w:val="00AF7FC9"/>
    <w:rsid w:val="00B11D15"/>
    <w:rsid w:val="00B15681"/>
    <w:rsid w:val="00B202EC"/>
    <w:rsid w:val="00B23794"/>
    <w:rsid w:val="00B30C62"/>
    <w:rsid w:val="00B31CD3"/>
    <w:rsid w:val="00B373B6"/>
    <w:rsid w:val="00B401A9"/>
    <w:rsid w:val="00B4154D"/>
    <w:rsid w:val="00B4360C"/>
    <w:rsid w:val="00B44106"/>
    <w:rsid w:val="00B45DF3"/>
    <w:rsid w:val="00B46F01"/>
    <w:rsid w:val="00B47C9E"/>
    <w:rsid w:val="00B52D54"/>
    <w:rsid w:val="00B53CC1"/>
    <w:rsid w:val="00B56E44"/>
    <w:rsid w:val="00B577FB"/>
    <w:rsid w:val="00B66673"/>
    <w:rsid w:val="00B66678"/>
    <w:rsid w:val="00B667B0"/>
    <w:rsid w:val="00B67C45"/>
    <w:rsid w:val="00B73984"/>
    <w:rsid w:val="00B73DD9"/>
    <w:rsid w:val="00B831A0"/>
    <w:rsid w:val="00B84F70"/>
    <w:rsid w:val="00B873EC"/>
    <w:rsid w:val="00B9044B"/>
    <w:rsid w:val="00B919D2"/>
    <w:rsid w:val="00B92BDE"/>
    <w:rsid w:val="00B97547"/>
    <w:rsid w:val="00B97880"/>
    <w:rsid w:val="00B97D0E"/>
    <w:rsid w:val="00BD1247"/>
    <w:rsid w:val="00BD1955"/>
    <w:rsid w:val="00BD21C4"/>
    <w:rsid w:val="00BD22EC"/>
    <w:rsid w:val="00BD2EA0"/>
    <w:rsid w:val="00BE76AA"/>
    <w:rsid w:val="00BE77F8"/>
    <w:rsid w:val="00BE78C7"/>
    <w:rsid w:val="00BE79E9"/>
    <w:rsid w:val="00BF4C23"/>
    <w:rsid w:val="00BF69D9"/>
    <w:rsid w:val="00C007D0"/>
    <w:rsid w:val="00C11678"/>
    <w:rsid w:val="00C14A2E"/>
    <w:rsid w:val="00C15B2B"/>
    <w:rsid w:val="00C2552E"/>
    <w:rsid w:val="00C2751E"/>
    <w:rsid w:val="00C45D59"/>
    <w:rsid w:val="00C45F71"/>
    <w:rsid w:val="00C578EE"/>
    <w:rsid w:val="00C62F3B"/>
    <w:rsid w:val="00C64C0C"/>
    <w:rsid w:val="00C73E3E"/>
    <w:rsid w:val="00C86C59"/>
    <w:rsid w:val="00C926F3"/>
    <w:rsid w:val="00C934C6"/>
    <w:rsid w:val="00C96C81"/>
    <w:rsid w:val="00C97992"/>
    <w:rsid w:val="00CA1F4E"/>
    <w:rsid w:val="00CB083D"/>
    <w:rsid w:val="00CB7E1F"/>
    <w:rsid w:val="00CC3196"/>
    <w:rsid w:val="00CD15B3"/>
    <w:rsid w:val="00CD4718"/>
    <w:rsid w:val="00CD55AF"/>
    <w:rsid w:val="00CE5148"/>
    <w:rsid w:val="00CE5B15"/>
    <w:rsid w:val="00CE5C0E"/>
    <w:rsid w:val="00CF0314"/>
    <w:rsid w:val="00CF0AF3"/>
    <w:rsid w:val="00CF19AF"/>
    <w:rsid w:val="00CF3B76"/>
    <w:rsid w:val="00CF62D7"/>
    <w:rsid w:val="00CF7563"/>
    <w:rsid w:val="00D0228A"/>
    <w:rsid w:val="00D02F57"/>
    <w:rsid w:val="00D07AC8"/>
    <w:rsid w:val="00D13621"/>
    <w:rsid w:val="00D1591A"/>
    <w:rsid w:val="00D30391"/>
    <w:rsid w:val="00D34AA3"/>
    <w:rsid w:val="00D34FCC"/>
    <w:rsid w:val="00D40620"/>
    <w:rsid w:val="00D40822"/>
    <w:rsid w:val="00D422C1"/>
    <w:rsid w:val="00D561D0"/>
    <w:rsid w:val="00D5726E"/>
    <w:rsid w:val="00D65179"/>
    <w:rsid w:val="00D70FC4"/>
    <w:rsid w:val="00D76901"/>
    <w:rsid w:val="00D80AA9"/>
    <w:rsid w:val="00D8252F"/>
    <w:rsid w:val="00D91B37"/>
    <w:rsid w:val="00D938DA"/>
    <w:rsid w:val="00D947FE"/>
    <w:rsid w:val="00DA5BD5"/>
    <w:rsid w:val="00DA741D"/>
    <w:rsid w:val="00DB09DB"/>
    <w:rsid w:val="00DB4B92"/>
    <w:rsid w:val="00DB5734"/>
    <w:rsid w:val="00DB5827"/>
    <w:rsid w:val="00DC5D2D"/>
    <w:rsid w:val="00DD1C16"/>
    <w:rsid w:val="00DD21E6"/>
    <w:rsid w:val="00DD28EE"/>
    <w:rsid w:val="00DD5D29"/>
    <w:rsid w:val="00DD7B02"/>
    <w:rsid w:val="00DE4DF6"/>
    <w:rsid w:val="00DE5F85"/>
    <w:rsid w:val="00DF1D6A"/>
    <w:rsid w:val="00DF3928"/>
    <w:rsid w:val="00DF4381"/>
    <w:rsid w:val="00DF4D06"/>
    <w:rsid w:val="00E02119"/>
    <w:rsid w:val="00E02B6C"/>
    <w:rsid w:val="00E02CDF"/>
    <w:rsid w:val="00E04219"/>
    <w:rsid w:val="00E070EE"/>
    <w:rsid w:val="00E079C9"/>
    <w:rsid w:val="00E12090"/>
    <w:rsid w:val="00E12385"/>
    <w:rsid w:val="00E1299D"/>
    <w:rsid w:val="00E13112"/>
    <w:rsid w:val="00E17EC0"/>
    <w:rsid w:val="00E353DB"/>
    <w:rsid w:val="00E40C44"/>
    <w:rsid w:val="00E44417"/>
    <w:rsid w:val="00E57008"/>
    <w:rsid w:val="00E67DEF"/>
    <w:rsid w:val="00E7441C"/>
    <w:rsid w:val="00E75267"/>
    <w:rsid w:val="00E7555B"/>
    <w:rsid w:val="00E864FB"/>
    <w:rsid w:val="00E90F29"/>
    <w:rsid w:val="00EA0F1E"/>
    <w:rsid w:val="00EA56F8"/>
    <w:rsid w:val="00EB2B4A"/>
    <w:rsid w:val="00EB3AEA"/>
    <w:rsid w:val="00EB6A71"/>
    <w:rsid w:val="00ED0CB1"/>
    <w:rsid w:val="00EE03C4"/>
    <w:rsid w:val="00EE16C3"/>
    <w:rsid w:val="00EE400F"/>
    <w:rsid w:val="00EE43DB"/>
    <w:rsid w:val="00EE6106"/>
    <w:rsid w:val="00EF0BFF"/>
    <w:rsid w:val="00EF3141"/>
    <w:rsid w:val="00EF43D8"/>
    <w:rsid w:val="00EF483F"/>
    <w:rsid w:val="00F00FF3"/>
    <w:rsid w:val="00F0774E"/>
    <w:rsid w:val="00F10A82"/>
    <w:rsid w:val="00F1610F"/>
    <w:rsid w:val="00F20C0F"/>
    <w:rsid w:val="00F22DFB"/>
    <w:rsid w:val="00F25B37"/>
    <w:rsid w:val="00F361A7"/>
    <w:rsid w:val="00F429E8"/>
    <w:rsid w:val="00F4428E"/>
    <w:rsid w:val="00F505F6"/>
    <w:rsid w:val="00F535A5"/>
    <w:rsid w:val="00F61893"/>
    <w:rsid w:val="00F62170"/>
    <w:rsid w:val="00F65413"/>
    <w:rsid w:val="00F67A85"/>
    <w:rsid w:val="00F67E51"/>
    <w:rsid w:val="00F706EC"/>
    <w:rsid w:val="00F7286F"/>
    <w:rsid w:val="00F81AE1"/>
    <w:rsid w:val="00F826F0"/>
    <w:rsid w:val="00F83A6F"/>
    <w:rsid w:val="00F83BB6"/>
    <w:rsid w:val="00F84991"/>
    <w:rsid w:val="00F85251"/>
    <w:rsid w:val="00F90C29"/>
    <w:rsid w:val="00FA1AC7"/>
    <w:rsid w:val="00FB0BEB"/>
    <w:rsid w:val="00FB37E9"/>
    <w:rsid w:val="00FB41BF"/>
    <w:rsid w:val="00FB6A81"/>
    <w:rsid w:val="00FC3399"/>
    <w:rsid w:val="00FC5772"/>
    <w:rsid w:val="00FD068E"/>
    <w:rsid w:val="00FD6A1B"/>
    <w:rsid w:val="00FE6E4D"/>
    <w:rsid w:val="00FF08E0"/>
    <w:rsid w:val="00FF21E8"/>
    <w:rsid w:val="00FF21F1"/>
    <w:rsid w:val="00FF595F"/>
    <w:rsid w:val="00FF5A8E"/>
    <w:rsid w:val="00F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AC7"/>
  <w15:docId w15:val="{B7EDD4E8-E955-1D44-B9A4-11523D5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908"/>
  </w:style>
  <w:style w:type="table" w:styleId="TableGrid">
    <w:name w:val="Table Grid"/>
    <w:basedOn w:val="TableNormal"/>
    <w:uiPriority w:val="39"/>
    <w:rsid w:val="0096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5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908"/>
    <w:rPr>
      <w:sz w:val="20"/>
      <w:szCs w:val="20"/>
    </w:rPr>
  </w:style>
  <w:style w:type="character" w:styleId="FootnoteReference">
    <w:name w:val="footnote reference"/>
    <w:basedOn w:val="DefaultParagraphFont"/>
    <w:uiPriority w:val="99"/>
    <w:semiHidden/>
    <w:unhideWhenUsed/>
    <w:rsid w:val="00965908"/>
    <w:rPr>
      <w:vertAlign w:val="superscript"/>
    </w:rPr>
  </w:style>
  <w:style w:type="paragraph" w:styleId="Footer">
    <w:name w:val="footer"/>
    <w:basedOn w:val="Normal"/>
    <w:link w:val="FooterChar"/>
    <w:uiPriority w:val="99"/>
    <w:unhideWhenUsed/>
    <w:rsid w:val="0096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908"/>
  </w:style>
  <w:style w:type="character" w:styleId="Hyperlink">
    <w:name w:val="Hyperlink"/>
    <w:basedOn w:val="DefaultParagraphFont"/>
    <w:uiPriority w:val="99"/>
    <w:unhideWhenUsed/>
    <w:rsid w:val="00965908"/>
    <w:rPr>
      <w:color w:val="0000FF" w:themeColor="hyperlink"/>
      <w:u w:val="single"/>
    </w:rPr>
  </w:style>
  <w:style w:type="paragraph" w:styleId="BalloonText">
    <w:name w:val="Balloon Text"/>
    <w:basedOn w:val="Normal"/>
    <w:link w:val="BalloonTextChar"/>
    <w:uiPriority w:val="99"/>
    <w:semiHidden/>
    <w:unhideWhenUsed/>
    <w:rsid w:val="00A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A6"/>
    <w:rPr>
      <w:rFonts w:ascii="Tahoma" w:hAnsi="Tahoma" w:cs="Tahoma"/>
      <w:sz w:val="16"/>
      <w:szCs w:val="16"/>
    </w:rPr>
  </w:style>
  <w:style w:type="character" w:styleId="UnresolvedMention">
    <w:name w:val="Unresolved Mention"/>
    <w:basedOn w:val="DefaultParagraphFont"/>
    <w:uiPriority w:val="99"/>
    <w:semiHidden/>
    <w:unhideWhenUsed/>
    <w:rsid w:val="002B73CD"/>
    <w:rPr>
      <w:color w:val="605E5C"/>
      <w:shd w:val="clear" w:color="auto" w:fill="E1DFDD"/>
    </w:rPr>
  </w:style>
  <w:style w:type="character" w:styleId="FollowedHyperlink">
    <w:name w:val="FollowedHyperlink"/>
    <w:basedOn w:val="DefaultParagraphFont"/>
    <w:uiPriority w:val="99"/>
    <w:semiHidden/>
    <w:unhideWhenUsed/>
    <w:rsid w:val="005D6D3E"/>
    <w:rPr>
      <w:color w:val="800080" w:themeColor="followedHyperlink"/>
      <w:u w:val="single"/>
    </w:rPr>
  </w:style>
  <w:style w:type="paragraph" w:styleId="ListParagraph">
    <w:name w:val="List Paragraph"/>
    <w:basedOn w:val="Normal"/>
    <w:uiPriority w:val="34"/>
    <w:qFormat/>
    <w:rsid w:val="00F706EC"/>
    <w:pPr>
      <w:ind w:left="720"/>
      <w:contextualSpacing/>
    </w:pPr>
  </w:style>
  <w:style w:type="character" w:customStyle="1" w:styleId="apple-converted-space">
    <w:name w:val="apple-converted-space"/>
    <w:basedOn w:val="DefaultParagraphFont"/>
    <w:rsid w:val="00026ECF"/>
  </w:style>
  <w:style w:type="paragraph" w:customStyle="1" w:styleId="Body">
    <w:name w:val="Body"/>
    <w:rsid w:val="006E59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46">
      <w:bodyDiv w:val="1"/>
      <w:marLeft w:val="0"/>
      <w:marRight w:val="0"/>
      <w:marTop w:val="0"/>
      <w:marBottom w:val="0"/>
      <w:divBdr>
        <w:top w:val="none" w:sz="0" w:space="0" w:color="auto"/>
        <w:left w:val="none" w:sz="0" w:space="0" w:color="auto"/>
        <w:bottom w:val="none" w:sz="0" w:space="0" w:color="auto"/>
        <w:right w:val="none" w:sz="0" w:space="0" w:color="auto"/>
      </w:divBdr>
    </w:div>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199557397">
      <w:bodyDiv w:val="1"/>
      <w:marLeft w:val="0"/>
      <w:marRight w:val="0"/>
      <w:marTop w:val="0"/>
      <w:marBottom w:val="0"/>
      <w:divBdr>
        <w:top w:val="none" w:sz="0" w:space="0" w:color="auto"/>
        <w:left w:val="none" w:sz="0" w:space="0" w:color="auto"/>
        <w:bottom w:val="none" w:sz="0" w:space="0" w:color="auto"/>
        <w:right w:val="none" w:sz="0" w:space="0" w:color="auto"/>
      </w:divBdr>
    </w:div>
    <w:div w:id="211159173">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505363178">
      <w:bodyDiv w:val="1"/>
      <w:marLeft w:val="0"/>
      <w:marRight w:val="0"/>
      <w:marTop w:val="0"/>
      <w:marBottom w:val="0"/>
      <w:divBdr>
        <w:top w:val="none" w:sz="0" w:space="0" w:color="auto"/>
        <w:left w:val="none" w:sz="0" w:space="0" w:color="auto"/>
        <w:bottom w:val="none" w:sz="0" w:space="0" w:color="auto"/>
        <w:right w:val="none" w:sz="0" w:space="0" w:color="auto"/>
      </w:divBdr>
    </w:div>
    <w:div w:id="526211220">
      <w:bodyDiv w:val="1"/>
      <w:marLeft w:val="0"/>
      <w:marRight w:val="0"/>
      <w:marTop w:val="0"/>
      <w:marBottom w:val="0"/>
      <w:divBdr>
        <w:top w:val="none" w:sz="0" w:space="0" w:color="auto"/>
        <w:left w:val="none" w:sz="0" w:space="0" w:color="auto"/>
        <w:bottom w:val="none" w:sz="0" w:space="0" w:color="auto"/>
        <w:right w:val="none" w:sz="0" w:space="0" w:color="auto"/>
      </w:divBdr>
    </w:div>
    <w:div w:id="645623141">
      <w:bodyDiv w:val="1"/>
      <w:marLeft w:val="0"/>
      <w:marRight w:val="0"/>
      <w:marTop w:val="0"/>
      <w:marBottom w:val="0"/>
      <w:divBdr>
        <w:top w:val="none" w:sz="0" w:space="0" w:color="auto"/>
        <w:left w:val="none" w:sz="0" w:space="0" w:color="auto"/>
        <w:bottom w:val="none" w:sz="0" w:space="0" w:color="auto"/>
        <w:right w:val="none" w:sz="0" w:space="0" w:color="auto"/>
      </w:divBdr>
    </w:div>
    <w:div w:id="7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529563859">
          <w:marLeft w:val="0"/>
          <w:marRight w:val="0"/>
          <w:marTop w:val="0"/>
          <w:marBottom w:val="0"/>
          <w:divBdr>
            <w:top w:val="none" w:sz="0" w:space="0" w:color="auto"/>
            <w:left w:val="none" w:sz="0" w:space="0" w:color="auto"/>
            <w:bottom w:val="none" w:sz="0" w:space="0" w:color="auto"/>
            <w:right w:val="none" w:sz="0" w:space="0" w:color="auto"/>
          </w:divBdr>
        </w:div>
      </w:divsChild>
    </w:div>
    <w:div w:id="828716347">
      <w:bodyDiv w:val="1"/>
      <w:marLeft w:val="0"/>
      <w:marRight w:val="0"/>
      <w:marTop w:val="0"/>
      <w:marBottom w:val="0"/>
      <w:divBdr>
        <w:top w:val="none" w:sz="0" w:space="0" w:color="auto"/>
        <w:left w:val="none" w:sz="0" w:space="0" w:color="auto"/>
        <w:bottom w:val="none" w:sz="0" w:space="0" w:color="auto"/>
        <w:right w:val="none" w:sz="0" w:space="0" w:color="auto"/>
      </w:divBdr>
    </w:div>
    <w:div w:id="999162839">
      <w:bodyDiv w:val="1"/>
      <w:marLeft w:val="0"/>
      <w:marRight w:val="0"/>
      <w:marTop w:val="0"/>
      <w:marBottom w:val="0"/>
      <w:divBdr>
        <w:top w:val="none" w:sz="0" w:space="0" w:color="auto"/>
        <w:left w:val="none" w:sz="0" w:space="0" w:color="auto"/>
        <w:bottom w:val="none" w:sz="0" w:space="0" w:color="auto"/>
        <w:right w:val="none" w:sz="0" w:space="0" w:color="auto"/>
      </w:divBdr>
      <w:divsChild>
        <w:div w:id="1104813183">
          <w:marLeft w:val="0"/>
          <w:marRight w:val="0"/>
          <w:marTop w:val="0"/>
          <w:marBottom w:val="0"/>
          <w:divBdr>
            <w:top w:val="none" w:sz="0" w:space="0" w:color="auto"/>
            <w:left w:val="none" w:sz="0" w:space="0" w:color="auto"/>
            <w:bottom w:val="none" w:sz="0" w:space="0" w:color="auto"/>
            <w:right w:val="none" w:sz="0" w:space="0" w:color="auto"/>
          </w:divBdr>
        </w:div>
      </w:divsChild>
    </w:div>
    <w:div w:id="1132093353">
      <w:bodyDiv w:val="1"/>
      <w:marLeft w:val="0"/>
      <w:marRight w:val="0"/>
      <w:marTop w:val="0"/>
      <w:marBottom w:val="0"/>
      <w:divBdr>
        <w:top w:val="none" w:sz="0" w:space="0" w:color="auto"/>
        <w:left w:val="none" w:sz="0" w:space="0" w:color="auto"/>
        <w:bottom w:val="none" w:sz="0" w:space="0" w:color="auto"/>
        <w:right w:val="none" w:sz="0" w:space="0" w:color="auto"/>
      </w:divBdr>
    </w:div>
    <w:div w:id="1351761910">
      <w:bodyDiv w:val="1"/>
      <w:marLeft w:val="0"/>
      <w:marRight w:val="0"/>
      <w:marTop w:val="0"/>
      <w:marBottom w:val="0"/>
      <w:divBdr>
        <w:top w:val="none" w:sz="0" w:space="0" w:color="auto"/>
        <w:left w:val="none" w:sz="0" w:space="0" w:color="auto"/>
        <w:bottom w:val="none" w:sz="0" w:space="0" w:color="auto"/>
        <w:right w:val="none" w:sz="0" w:space="0" w:color="auto"/>
      </w:divBdr>
      <w:divsChild>
        <w:div w:id="475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09009">
              <w:marLeft w:val="0"/>
              <w:marRight w:val="0"/>
              <w:marTop w:val="0"/>
              <w:marBottom w:val="0"/>
              <w:divBdr>
                <w:top w:val="none" w:sz="0" w:space="0" w:color="auto"/>
                <w:left w:val="none" w:sz="0" w:space="0" w:color="auto"/>
                <w:bottom w:val="none" w:sz="0" w:space="0" w:color="auto"/>
                <w:right w:val="none" w:sz="0" w:space="0" w:color="auto"/>
              </w:divBdr>
              <w:divsChild>
                <w:div w:id="479031770">
                  <w:marLeft w:val="0"/>
                  <w:marRight w:val="0"/>
                  <w:marTop w:val="0"/>
                  <w:marBottom w:val="0"/>
                  <w:divBdr>
                    <w:top w:val="none" w:sz="0" w:space="0" w:color="auto"/>
                    <w:left w:val="none" w:sz="0" w:space="0" w:color="auto"/>
                    <w:bottom w:val="none" w:sz="0" w:space="0" w:color="auto"/>
                    <w:right w:val="none" w:sz="0" w:space="0" w:color="auto"/>
                  </w:divBdr>
                  <w:divsChild>
                    <w:div w:id="58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334">
      <w:bodyDiv w:val="1"/>
      <w:marLeft w:val="0"/>
      <w:marRight w:val="0"/>
      <w:marTop w:val="0"/>
      <w:marBottom w:val="0"/>
      <w:divBdr>
        <w:top w:val="none" w:sz="0" w:space="0" w:color="auto"/>
        <w:left w:val="none" w:sz="0" w:space="0" w:color="auto"/>
        <w:bottom w:val="none" w:sz="0" w:space="0" w:color="auto"/>
        <w:right w:val="none" w:sz="0" w:space="0" w:color="auto"/>
      </w:divBdr>
    </w:div>
    <w:div w:id="1461878357">
      <w:bodyDiv w:val="1"/>
      <w:marLeft w:val="0"/>
      <w:marRight w:val="0"/>
      <w:marTop w:val="0"/>
      <w:marBottom w:val="0"/>
      <w:divBdr>
        <w:top w:val="none" w:sz="0" w:space="0" w:color="auto"/>
        <w:left w:val="none" w:sz="0" w:space="0" w:color="auto"/>
        <w:bottom w:val="none" w:sz="0" w:space="0" w:color="auto"/>
        <w:right w:val="none" w:sz="0" w:space="0" w:color="auto"/>
      </w:divBdr>
    </w:div>
    <w:div w:id="1500392544">
      <w:bodyDiv w:val="1"/>
      <w:marLeft w:val="0"/>
      <w:marRight w:val="0"/>
      <w:marTop w:val="0"/>
      <w:marBottom w:val="0"/>
      <w:divBdr>
        <w:top w:val="none" w:sz="0" w:space="0" w:color="auto"/>
        <w:left w:val="none" w:sz="0" w:space="0" w:color="auto"/>
        <w:bottom w:val="none" w:sz="0" w:space="0" w:color="auto"/>
        <w:right w:val="none" w:sz="0" w:space="0" w:color="auto"/>
      </w:divBdr>
    </w:div>
    <w:div w:id="1579171511">
      <w:bodyDiv w:val="1"/>
      <w:marLeft w:val="0"/>
      <w:marRight w:val="0"/>
      <w:marTop w:val="0"/>
      <w:marBottom w:val="0"/>
      <w:divBdr>
        <w:top w:val="none" w:sz="0" w:space="0" w:color="auto"/>
        <w:left w:val="none" w:sz="0" w:space="0" w:color="auto"/>
        <w:bottom w:val="none" w:sz="0" w:space="0" w:color="auto"/>
        <w:right w:val="none" w:sz="0" w:space="0" w:color="auto"/>
      </w:divBdr>
    </w:div>
    <w:div w:id="1903634719">
      <w:bodyDiv w:val="1"/>
      <w:marLeft w:val="0"/>
      <w:marRight w:val="0"/>
      <w:marTop w:val="0"/>
      <w:marBottom w:val="0"/>
      <w:divBdr>
        <w:top w:val="none" w:sz="0" w:space="0" w:color="auto"/>
        <w:left w:val="none" w:sz="0" w:space="0" w:color="auto"/>
        <w:bottom w:val="none" w:sz="0" w:space="0" w:color="auto"/>
        <w:right w:val="none" w:sz="0" w:space="0" w:color="auto"/>
      </w:divBdr>
      <w:divsChild>
        <w:div w:id="90387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p p</cp:lastModifiedBy>
  <cp:revision>6</cp:revision>
  <cp:lastPrinted>2020-03-08T16:00:00Z</cp:lastPrinted>
  <dcterms:created xsi:type="dcterms:W3CDTF">2024-06-07T10:20:00Z</dcterms:created>
  <dcterms:modified xsi:type="dcterms:W3CDTF">2024-06-16T17:44:00Z</dcterms:modified>
</cp:coreProperties>
</file>